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A1C2" w14:textId="22D67544" w:rsidR="00B04C5D" w:rsidRDefault="00B04C5D" w:rsidP="00E32A0C">
      <w:pPr>
        <w:pStyle w:val="Title"/>
        <w:ind w:left="284" w:right="237"/>
        <w:jc w:val="center"/>
        <w:rPr>
          <w:rFonts w:ascii="Palatino Linotype" w:hAnsi="Palatino Linotype"/>
          <w:sz w:val="32"/>
          <w:szCs w:val="32"/>
        </w:rPr>
      </w:pPr>
    </w:p>
    <w:p w14:paraId="6C76A83B" w14:textId="08EF99E5" w:rsidR="009173BB" w:rsidRDefault="009655D9" w:rsidP="00E32A0C">
      <w:pPr>
        <w:pStyle w:val="Title"/>
        <w:ind w:left="284" w:right="237"/>
        <w:jc w:val="center"/>
        <w:rPr>
          <w:rFonts w:ascii="Palatino Linotype" w:hAnsi="Palatino Linotype"/>
          <w:sz w:val="32"/>
          <w:szCs w:val="32"/>
        </w:rPr>
      </w:pPr>
      <w:r w:rsidRPr="006E4440">
        <w:rPr>
          <w:rFonts w:ascii="Palatino Linotype" w:hAnsi="Palatino Linotype"/>
          <w:sz w:val="32"/>
          <w:szCs w:val="32"/>
        </w:rPr>
        <w:t>A Fallacy in Some Reciprocity Arguments for Welfare Conditionality</w:t>
      </w:r>
    </w:p>
    <w:p w14:paraId="06228402" w14:textId="77777777" w:rsidR="002F7109" w:rsidRPr="002F7109" w:rsidRDefault="002F7109" w:rsidP="00E32A0C"/>
    <w:p w14:paraId="132323A1" w14:textId="77777777" w:rsidR="00D00A64" w:rsidRDefault="002F7109" w:rsidP="00E32A0C">
      <w:pPr>
        <w:pStyle w:val="Subtitle"/>
        <w:jc w:val="center"/>
        <w:rPr>
          <w:rFonts w:ascii="Palatino Linotype" w:hAnsi="Palatino Linotype"/>
          <w:b/>
          <w:bCs/>
          <w:sz w:val="24"/>
          <w:szCs w:val="24"/>
        </w:rPr>
      </w:pPr>
      <w:r w:rsidRPr="003C349F">
        <w:rPr>
          <w:rFonts w:ascii="Palatino Linotype" w:hAnsi="Palatino Linotype"/>
          <w:b/>
          <w:bCs/>
          <w:sz w:val="24"/>
          <w:szCs w:val="24"/>
        </w:rPr>
        <w:t>Christopher Jay</w:t>
      </w:r>
    </w:p>
    <w:p w14:paraId="6AFDF6C3" w14:textId="031B0740" w:rsidR="002F7109" w:rsidRPr="003C349F" w:rsidRDefault="00D00A64" w:rsidP="00E32A0C">
      <w:pPr>
        <w:pStyle w:val="Subtitle"/>
        <w:jc w:val="center"/>
        <w:rPr>
          <w:rFonts w:ascii="Palatino Linotype" w:hAnsi="Palatino Linotype"/>
          <w:b/>
          <w:bCs/>
          <w:sz w:val="24"/>
          <w:szCs w:val="24"/>
        </w:rPr>
      </w:pPr>
      <w:r>
        <w:rPr>
          <w:rFonts w:ascii="Palatino Linotype" w:hAnsi="Palatino Linotype"/>
          <w:b/>
          <w:bCs/>
          <w:sz w:val="24"/>
          <w:szCs w:val="24"/>
        </w:rPr>
        <w:t>Department of Philosophy, University of York</w:t>
      </w:r>
      <w:r w:rsidR="002F7109" w:rsidRPr="003C349F">
        <w:rPr>
          <w:rFonts w:ascii="Palatino Linotype" w:hAnsi="Palatino Linotype"/>
          <w:b/>
          <w:bCs/>
          <w:sz w:val="24"/>
          <w:szCs w:val="24"/>
        </w:rPr>
        <w:t xml:space="preserve"> </w:t>
      </w:r>
    </w:p>
    <w:p w14:paraId="2C5D3914" w14:textId="1C790D3F" w:rsidR="002F7109" w:rsidRPr="002F7109" w:rsidRDefault="002F7109" w:rsidP="00E32A0C">
      <w:pPr>
        <w:pStyle w:val="Subtitle"/>
        <w:jc w:val="center"/>
        <w:rPr>
          <w:sz w:val="28"/>
          <w:szCs w:val="28"/>
        </w:rPr>
      </w:pPr>
      <w:r w:rsidRPr="003C349F">
        <w:rPr>
          <w:rFonts w:ascii="Palatino Linotype" w:hAnsi="Palatino Linotype"/>
          <w:sz w:val="24"/>
          <w:szCs w:val="24"/>
        </w:rPr>
        <w:t>SECOND DRAFT</w:t>
      </w:r>
    </w:p>
    <w:p w14:paraId="6D942F24" w14:textId="77777777" w:rsidR="002F7109" w:rsidRDefault="002F7109" w:rsidP="00E32A0C">
      <w:pPr>
        <w:rPr>
          <w:sz w:val="28"/>
          <w:szCs w:val="28"/>
        </w:rPr>
      </w:pPr>
    </w:p>
    <w:p w14:paraId="75A8A1F3" w14:textId="77777777" w:rsidR="006038A5" w:rsidRPr="002F7109" w:rsidRDefault="006038A5" w:rsidP="00E32A0C">
      <w:pPr>
        <w:rPr>
          <w:sz w:val="28"/>
          <w:szCs w:val="28"/>
        </w:rPr>
      </w:pPr>
    </w:p>
    <w:p w14:paraId="4CB03741" w14:textId="57744F50" w:rsidR="004C7D7D" w:rsidRDefault="004C7D7D" w:rsidP="009D0115">
      <w:pPr>
        <w:ind w:left="851" w:right="804"/>
        <w:jc w:val="both"/>
        <w:rPr>
          <w:rFonts w:ascii="Palatino Linotype" w:hAnsi="Palatino Linotype"/>
        </w:rPr>
      </w:pPr>
      <w:r w:rsidRPr="00E31B42">
        <w:rPr>
          <w:rFonts w:ascii="Palatino Linotype" w:hAnsi="Palatino Linotype"/>
        </w:rPr>
        <w:t xml:space="preserve">There are in short no rules of morality, not excepting the best, but what may subject good men to great sufferings and </w:t>
      </w:r>
      <w:proofErr w:type="gramStart"/>
      <w:r w:rsidRPr="00E31B42">
        <w:rPr>
          <w:rFonts w:ascii="Palatino Linotype" w:hAnsi="Palatino Linotype"/>
        </w:rPr>
        <w:t>hardships;</w:t>
      </w:r>
      <w:proofErr w:type="gramEnd"/>
      <w:r w:rsidRPr="00E31B42">
        <w:rPr>
          <w:rFonts w:ascii="Palatino Linotype" w:hAnsi="Palatino Linotype"/>
        </w:rPr>
        <w:t xml:space="preserve"> which necessarily follows from the wickedness of those they </w:t>
      </w:r>
      <w:proofErr w:type="gramStart"/>
      <w:r w:rsidRPr="00E31B42">
        <w:rPr>
          <w:rFonts w:ascii="Palatino Linotype" w:hAnsi="Palatino Linotype"/>
        </w:rPr>
        <w:t>have to</w:t>
      </w:r>
      <w:proofErr w:type="gramEnd"/>
      <w:r w:rsidRPr="00E31B42">
        <w:rPr>
          <w:rFonts w:ascii="Palatino Linotype" w:hAnsi="Palatino Linotype"/>
        </w:rPr>
        <w:t xml:space="preserve"> deal with, and but accidentally from those good rules.</w:t>
      </w:r>
      <w:r w:rsidR="009D0115">
        <w:rPr>
          <w:rStyle w:val="FootnoteReference"/>
          <w:rFonts w:ascii="Palatino Linotype" w:hAnsi="Palatino Linotype"/>
        </w:rPr>
        <w:footnoteReference w:id="1"/>
      </w:r>
    </w:p>
    <w:p w14:paraId="54910191" w14:textId="175E3881" w:rsidR="004F716D" w:rsidRPr="004F716D" w:rsidRDefault="004F716D" w:rsidP="004F716D">
      <w:pPr>
        <w:ind w:left="851" w:right="804"/>
        <w:jc w:val="right"/>
        <w:rPr>
          <w:rFonts w:ascii="Palatino Linotype" w:hAnsi="Palatino Linotype"/>
          <w:i/>
          <w:iCs/>
          <w:sz w:val="24"/>
          <w:szCs w:val="24"/>
        </w:rPr>
      </w:pPr>
      <w:r>
        <w:rPr>
          <w:rFonts w:ascii="Palatino Linotype" w:hAnsi="Palatino Linotype"/>
        </w:rPr>
        <w:t>George Berkeley, ‘Passive Obedience’</w:t>
      </w:r>
    </w:p>
    <w:p w14:paraId="27C6DA61" w14:textId="77777777" w:rsidR="004C7D7D" w:rsidRPr="006E4440" w:rsidRDefault="004C7D7D" w:rsidP="00E32A0C">
      <w:pPr>
        <w:ind w:left="284" w:right="237"/>
        <w:jc w:val="both"/>
        <w:rPr>
          <w:rFonts w:ascii="Palatino Linotype" w:hAnsi="Palatino Linotype"/>
          <w:sz w:val="24"/>
          <w:szCs w:val="24"/>
        </w:rPr>
      </w:pPr>
    </w:p>
    <w:p w14:paraId="2E20738D" w14:textId="77777777" w:rsidR="00912B0A" w:rsidRDefault="00912B0A" w:rsidP="00E32A0C">
      <w:pPr>
        <w:ind w:left="284" w:right="237"/>
        <w:jc w:val="both"/>
        <w:rPr>
          <w:rFonts w:ascii="Palatino Linotype" w:hAnsi="Palatino Linotype"/>
          <w:sz w:val="24"/>
          <w:szCs w:val="24"/>
        </w:rPr>
      </w:pPr>
    </w:p>
    <w:p w14:paraId="153AEE42" w14:textId="5EBB239E" w:rsidR="009173BB" w:rsidRPr="006E4440" w:rsidRDefault="000F3043" w:rsidP="0067532D">
      <w:pPr>
        <w:ind w:left="284" w:right="237"/>
        <w:jc w:val="both"/>
        <w:rPr>
          <w:rFonts w:ascii="Palatino Linotype" w:hAnsi="Palatino Linotype"/>
          <w:sz w:val="24"/>
          <w:szCs w:val="24"/>
        </w:rPr>
      </w:pPr>
      <w:r>
        <w:rPr>
          <w:rFonts w:ascii="Palatino Linotype" w:hAnsi="Palatino Linotype"/>
          <w:sz w:val="24"/>
          <w:szCs w:val="24"/>
        </w:rPr>
        <w:t>T</w:t>
      </w:r>
      <w:r w:rsidR="009655D9" w:rsidRPr="006E4440">
        <w:rPr>
          <w:rFonts w:ascii="Palatino Linotype" w:hAnsi="Palatino Linotype"/>
          <w:sz w:val="24"/>
          <w:szCs w:val="24"/>
        </w:rPr>
        <w:t xml:space="preserve">he debate about welfare conditionality – that is, making payment of social security benefits, or provision of social housing etc. conditional upon claimants seeking work or meeting some other behavioural condition – is often conducted, in the public and political arena, and in the literature, on the wrong terms. </w:t>
      </w:r>
      <w:proofErr w:type="gramStart"/>
      <w:r w:rsidR="009655D9" w:rsidRPr="006E4440">
        <w:rPr>
          <w:rFonts w:ascii="Palatino Linotype" w:hAnsi="Palatino Linotype"/>
          <w:sz w:val="24"/>
          <w:szCs w:val="24"/>
        </w:rPr>
        <w:t>In particular, many</w:t>
      </w:r>
      <w:proofErr w:type="gramEnd"/>
      <w:r w:rsidR="009655D9" w:rsidRPr="006E4440">
        <w:rPr>
          <w:rFonts w:ascii="Palatino Linotype" w:hAnsi="Palatino Linotype"/>
          <w:sz w:val="24"/>
          <w:szCs w:val="24"/>
        </w:rPr>
        <w:t xml:space="preserve"> arguments putatively in favour of welfare conditionality move </w:t>
      </w:r>
      <w:r w:rsidR="009655D9" w:rsidRPr="00322836">
        <w:rPr>
          <w:rFonts w:ascii="Palatino Linotype" w:hAnsi="Palatino Linotype"/>
          <w:sz w:val="24"/>
          <w:szCs w:val="24"/>
        </w:rPr>
        <w:t>far</w:t>
      </w:r>
      <w:r w:rsidR="009655D9" w:rsidRPr="006E4440">
        <w:rPr>
          <w:rFonts w:ascii="Palatino Linotype" w:hAnsi="Palatino Linotype"/>
          <w:sz w:val="24"/>
          <w:szCs w:val="24"/>
        </w:rPr>
        <w:t xml:space="preserve"> too quickly from a not unreasonable assumption about reciprocity to a conclusion which does not immediately follow from it, without providing the necessary bridging argument. </w:t>
      </w:r>
    </w:p>
    <w:p w14:paraId="10D312ED" w14:textId="225AF0B6" w:rsidR="009173BB" w:rsidRDefault="009655D9" w:rsidP="00E32A0C">
      <w:pPr>
        <w:ind w:left="284" w:right="237"/>
        <w:jc w:val="both"/>
        <w:rPr>
          <w:rFonts w:ascii="Palatino Linotype" w:hAnsi="Palatino Linotype"/>
          <w:sz w:val="24"/>
          <w:szCs w:val="24"/>
        </w:rPr>
      </w:pPr>
      <w:r w:rsidRPr="006E4440">
        <w:rPr>
          <w:rFonts w:ascii="Palatino Linotype" w:hAnsi="Palatino Linotype"/>
          <w:sz w:val="24"/>
          <w:szCs w:val="24"/>
        </w:rPr>
        <w:tab/>
        <w:t xml:space="preserve">As is familiar, there are various distinct grounds upon which it might be – and has been – argued that welfare conditionality is mandated. (Deacon 2004; Watts &amp; Fitzpatrick 2018: Chapter 6) Some arguments in favour of welfare conditionality are </w:t>
      </w:r>
      <w:r w:rsidRPr="006E4440">
        <w:rPr>
          <w:rFonts w:ascii="Palatino Linotype" w:hAnsi="Palatino Linotype"/>
          <w:i/>
          <w:iCs/>
          <w:sz w:val="24"/>
          <w:szCs w:val="24"/>
        </w:rPr>
        <w:t>paternalistic</w:t>
      </w:r>
      <w:r w:rsidRPr="006E4440">
        <w:rPr>
          <w:rFonts w:ascii="Palatino Linotype" w:hAnsi="Palatino Linotype"/>
          <w:sz w:val="24"/>
          <w:szCs w:val="24"/>
        </w:rPr>
        <w:t xml:space="preserve">, grounded in assumptions about conditionality promoting the interests of those whose access to welfare is in question. Others are explicitly or implicitly </w:t>
      </w:r>
      <w:r w:rsidRPr="006E4440">
        <w:rPr>
          <w:rFonts w:ascii="Palatino Linotype" w:hAnsi="Palatino Linotype"/>
          <w:i/>
          <w:iCs/>
          <w:sz w:val="24"/>
          <w:szCs w:val="24"/>
        </w:rPr>
        <w:t>utilitarian</w:t>
      </w:r>
      <w:r w:rsidRPr="006E4440">
        <w:rPr>
          <w:rFonts w:ascii="Palatino Linotype" w:hAnsi="Palatino Linotype"/>
          <w:sz w:val="24"/>
          <w:szCs w:val="24"/>
        </w:rPr>
        <w:t xml:space="preserve"> or more broadly </w:t>
      </w:r>
      <w:r w:rsidRPr="006E4440">
        <w:rPr>
          <w:rFonts w:ascii="Palatino Linotype" w:hAnsi="Palatino Linotype"/>
          <w:i/>
          <w:iCs/>
          <w:sz w:val="24"/>
          <w:szCs w:val="24"/>
        </w:rPr>
        <w:t>consequentialist</w:t>
      </w:r>
      <w:r w:rsidRPr="006E4440">
        <w:rPr>
          <w:rFonts w:ascii="Palatino Linotype" w:hAnsi="Palatino Linotype"/>
          <w:sz w:val="24"/>
          <w:szCs w:val="24"/>
        </w:rPr>
        <w:t xml:space="preserve">, grounded in assumptions about conditionality incentivising responsible citizenship or economic productivity to the benefit of the greater good. I am not concerned with either of those broad families of arguments, though. My concern is another type of argument, grounded in claims about </w:t>
      </w:r>
      <w:r w:rsidRPr="006E4440">
        <w:rPr>
          <w:rFonts w:ascii="Palatino Linotype" w:hAnsi="Palatino Linotype"/>
          <w:i/>
          <w:iCs/>
          <w:sz w:val="24"/>
          <w:szCs w:val="24"/>
        </w:rPr>
        <w:t>reciprocity</w:t>
      </w:r>
      <w:r w:rsidRPr="006E4440">
        <w:rPr>
          <w:rFonts w:ascii="Palatino Linotype" w:hAnsi="Palatino Linotype"/>
          <w:sz w:val="24"/>
          <w:szCs w:val="24"/>
        </w:rPr>
        <w:t xml:space="preserve"> or </w:t>
      </w:r>
      <w:r w:rsidRPr="006E4440">
        <w:rPr>
          <w:rFonts w:ascii="Palatino Linotype" w:hAnsi="Palatino Linotype"/>
          <w:i/>
          <w:iCs/>
          <w:sz w:val="24"/>
          <w:szCs w:val="24"/>
        </w:rPr>
        <w:t>reciprocal obligations</w:t>
      </w:r>
      <w:r w:rsidRPr="006E4440">
        <w:rPr>
          <w:rFonts w:ascii="Palatino Linotype" w:hAnsi="Palatino Linotype"/>
          <w:sz w:val="24"/>
          <w:szCs w:val="24"/>
        </w:rPr>
        <w:t xml:space="preserve">. </w:t>
      </w:r>
    </w:p>
    <w:p w14:paraId="3E32C1B4" w14:textId="2E809CE6" w:rsidR="00F00ABE" w:rsidRPr="006E4440" w:rsidRDefault="00F00ABE" w:rsidP="00F00ABE">
      <w:pPr>
        <w:ind w:left="284" w:right="237" w:firstLine="436"/>
        <w:jc w:val="both"/>
        <w:rPr>
          <w:rFonts w:ascii="Palatino Linotype" w:hAnsi="Palatino Linotype"/>
          <w:sz w:val="24"/>
          <w:szCs w:val="24"/>
        </w:rPr>
      </w:pPr>
      <w:r>
        <w:rPr>
          <w:rFonts w:ascii="Palatino Linotype" w:hAnsi="Palatino Linotype"/>
          <w:sz w:val="24"/>
          <w:szCs w:val="24"/>
        </w:rPr>
        <w:t>M</w:t>
      </w:r>
      <w:r w:rsidRPr="006E4440">
        <w:rPr>
          <w:rFonts w:ascii="Palatino Linotype" w:hAnsi="Palatino Linotype"/>
          <w:sz w:val="24"/>
          <w:szCs w:val="24"/>
        </w:rPr>
        <w:t xml:space="preserve">y main point will be that often arguments starting from reciprocity and concluding with welfare conditionality are </w:t>
      </w:r>
      <w:r w:rsidRPr="006E4440">
        <w:rPr>
          <w:rFonts w:ascii="Palatino Linotype" w:hAnsi="Palatino Linotype"/>
          <w:i/>
          <w:iCs/>
          <w:sz w:val="24"/>
          <w:szCs w:val="24"/>
        </w:rPr>
        <w:t>invalid</w:t>
      </w:r>
      <w:r w:rsidRPr="006E4440">
        <w:rPr>
          <w:rFonts w:ascii="Palatino Linotype" w:hAnsi="Palatino Linotype"/>
          <w:sz w:val="24"/>
          <w:szCs w:val="24"/>
        </w:rPr>
        <w:t xml:space="preserve">. </w:t>
      </w:r>
      <w:r>
        <w:rPr>
          <w:rFonts w:ascii="Palatino Linotype" w:hAnsi="Palatino Linotype"/>
          <w:sz w:val="24"/>
          <w:szCs w:val="24"/>
        </w:rPr>
        <w:t>I</w:t>
      </w:r>
      <w:r w:rsidRPr="006E4440">
        <w:rPr>
          <w:rFonts w:ascii="Palatino Linotype" w:hAnsi="Palatino Linotype"/>
          <w:sz w:val="24"/>
          <w:szCs w:val="24"/>
        </w:rPr>
        <w:t xml:space="preserve">f an argument is invalid, then it is not necessarily irrational to fail or refuse to be moved to its conclusion by the premises or assumptions which are offered, even if you agree with those premises or assumptions. </w:t>
      </w:r>
      <w:r>
        <w:rPr>
          <w:rFonts w:ascii="Palatino Linotype" w:hAnsi="Palatino Linotype"/>
          <w:sz w:val="24"/>
          <w:szCs w:val="24"/>
        </w:rPr>
        <w:t xml:space="preserve">So, I shall argue that even though there are reasonable </w:t>
      </w:r>
      <w:r>
        <w:rPr>
          <w:rFonts w:ascii="Palatino Linotype" w:hAnsi="Palatino Linotype"/>
          <w:sz w:val="24"/>
          <w:szCs w:val="24"/>
        </w:rPr>
        <w:lastRenderedPageBreak/>
        <w:t>assumptions about the existence of reciprocal obligations, which we ought to accept, cited in the arguments for welfare conditionality which I’ll discuss, we don’t thereby have any reason to accept the commonly drawn conclusion.</w:t>
      </w:r>
    </w:p>
    <w:p w14:paraId="0C89C360" w14:textId="77777777" w:rsidR="009173BB" w:rsidRPr="006E4440" w:rsidRDefault="009655D9" w:rsidP="00E32A0C">
      <w:pPr>
        <w:pStyle w:val="Heading1"/>
        <w:ind w:left="284" w:right="237"/>
        <w:rPr>
          <w:rFonts w:ascii="Palatino Linotype" w:hAnsi="Palatino Linotype"/>
          <w:sz w:val="28"/>
          <w:szCs w:val="28"/>
        </w:rPr>
      </w:pPr>
      <w:r w:rsidRPr="006E4440">
        <w:rPr>
          <w:rFonts w:ascii="Palatino Linotype" w:hAnsi="Palatino Linotype"/>
          <w:sz w:val="28"/>
          <w:szCs w:val="28"/>
        </w:rPr>
        <w:t>1. From Reciprocity to Conditionality</w:t>
      </w:r>
    </w:p>
    <w:p w14:paraId="1C18F2F9" w14:textId="77777777" w:rsidR="009173BB" w:rsidRPr="006E4440" w:rsidRDefault="009173BB" w:rsidP="00E32A0C">
      <w:pPr>
        <w:ind w:left="284" w:right="237"/>
        <w:jc w:val="both"/>
        <w:rPr>
          <w:rFonts w:ascii="Palatino Linotype" w:hAnsi="Palatino Linotype"/>
          <w:sz w:val="24"/>
          <w:szCs w:val="24"/>
        </w:rPr>
      </w:pPr>
    </w:p>
    <w:p w14:paraId="042DFDAC" w14:textId="77777777" w:rsidR="009173BB" w:rsidRPr="006E4440" w:rsidRDefault="009655D9" w:rsidP="00E32A0C">
      <w:pPr>
        <w:ind w:left="284" w:right="237"/>
        <w:jc w:val="both"/>
        <w:rPr>
          <w:rFonts w:ascii="Palatino Linotype" w:hAnsi="Palatino Linotype"/>
          <w:sz w:val="24"/>
          <w:szCs w:val="24"/>
        </w:rPr>
      </w:pPr>
      <w:r w:rsidRPr="006E4440">
        <w:rPr>
          <w:rFonts w:ascii="Palatino Linotype" w:hAnsi="Palatino Linotype"/>
          <w:sz w:val="24"/>
          <w:szCs w:val="24"/>
        </w:rPr>
        <w:t xml:space="preserve">The assumption that the existence of reciprocal obligations more or less immediately mandates the conditionality of rights or entitlements is quite pervasive, and Paz-Fuchs can write: </w:t>
      </w:r>
    </w:p>
    <w:p w14:paraId="73696056" w14:textId="77777777" w:rsidR="009173BB" w:rsidRPr="006E4440" w:rsidRDefault="009173BB" w:rsidP="00E32A0C">
      <w:pPr>
        <w:ind w:left="284" w:right="237"/>
        <w:jc w:val="both"/>
        <w:rPr>
          <w:rFonts w:ascii="Palatino Linotype" w:hAnsi="Palatino Linotype"/>
        </w:rPr>
      </w:pPr>
    </w:p>
    <w:p w14:paraId="2CA1AD91" w14:textId="77777777" w:rsidR="009173BB" w:rsidRPr="006E4440" w:rsidRDefault="009655D9" w:rsidP="00E32A0C">
      <w:pPr>
        <w:ind w:left="567" w:right="521"/>
        <w:jc w:val="both"/>
        <w:rPr>
          <w:rFonts w:ascii="Palatino Linotype" w:hAnsi="Palatino Linotype"/>
        </w:rPr>
      </w:pPr>
      <w:r w:rsidRPr="006E4440">
        <w:rPr>
          <w:rFonts w:ascii="Palatino Linotype" w:hAnsi="Palatino Linotype"/>
          <w:color w:val="000000"/>
          <w:shd w:val="clear" w:color="auto" w:fill="FFFFFF"/>
        </w:rPr>
        <w:t>While conditionality encapsulates the legal attitude towards entitlement (‘one is entitled to benefits if and only if …’), reciprocity offers the political philosophy that supports the approach. […] Within this paradigm, responsibilities and obligations counter-balance rights.</w:t>
      </w:r>
      <w:r w:rsidRPr="006E4440">
        <w:rPr>
          <w:rFonts w:ascii="Palatino Linotype" w:hAnsi="Palatino Linotype"/>
        </w:rPr>
        <w:t xml:space="preserve"> (2008: 1) </w:t>
      </w:r>
    </w:p>
    <w:p w14:paraId="518C63EC" w14:textId="77777777" w:rsidR="009173BB" w:rsidRPr="006E4440" w:rsidRDefault="009173BB" w:rsidP="00E32A0C">
      <w:pPr>
        <w:ind w:left="284" w:right="237"/>
        <w:jc w:val="both"/>
        <w:rPr>
          <w:rFonts w:ascii="Palatino Linotype" w:hAnsi="Palatino Linotype"/>
        </w:rPr>
      </w:pPr>
    </w:p>
    <w:p w14:paraId="11E2432F" w14:textId="52DA0744" w:rsidR="009173BB" w:rsidRPr="006E4440" w:rsidRDefault="009655D9" w:rsidP="00E32A0C">
      <w:pPr>
        <w:ind w:left="284" w:right="237"/>
        <w:jc w:val="both"/>
        <w:rPr>
          <w:rFonts w:ascii="Palatino Linotype" w:hAnsi="Palatino Linotype"/>
          <w:sz w:val="24"/>
          <w:szCs w:val="24"/>
        </w:rPr>
      </w:pPr>
      <w:r w:rsidRPr="006E4440">
        <w:rPr>
          <w:rFonts w:ascii="Palatino Linotype" w:hAnsi="Palatino Linotype"/>
          <w:sz w:val="24"/>
          <w:szCs w:val="24"/>
        </w:rPr>
        <w:t xml:space="preserve">As I shall point out in what follows, however, reciprocity does </w:t>
      </w:r>
      <w:r w:rsidRPr="006E4440">
        <w:rPr>
          <w:rFonts w:ascii="Palatino Linotype" w:hAnsi="Palatino Linotype"/>
          <w:i/>
          <w:iCs/>
          <w:sz w:val="24"/>
          <w:szCs w:val="24"/>
        </w:rPr>
        <w:t>not</w:t>
      </w:r>
      <w:r w:rsidRPr="006E4440">
        <w:rPr>
          <w:rFonts w:ascii="Palatino Linotype" w:hAnsi="Palatino Linotype"/>
          <w:sz w:val="24"/>
          <w:szCs w:val="24"/>
        </w:rPr>
        <w:t xml:space="preserve"> support conditionality. (I shall address the point about responsibilities and obligations counter-balancing rights specifically in Section 3.) Reciprocity is one thing, conditionality quite another; and a political philosophy of reciprocal obligations does not do much at all to support legal or political arrangements in which rights to benefits are merely conditional. </w:t>
      </w:r>
    </w:p>
    <w:p w14:paraId="30380B83" w14:textId="2FA0AFB1" w:rsidR="009173BB" w:rsidRPr="006E4440" w:rsidRDefault="009655D9" w:rsidP="00E32A0C">
      <w:pPr>
        <w:ind w:left="284" w:right="237"/>
        <w:jc w:val="both"/>
        <w:rPr>
          <w:rFonts w:ascii="Palatino Linotype" w:hAnsi="Palatino Linotype"/>
          <w:sz w:val="24"/>
          <w:szCs w:val="24"/>
        </w:rPr>
      </w:pPr>
      <w:r w:rsidRPr="006E4440">
        <w:rPr>
          <w:rFonts w:ascii="Palatino Linotype" w:hAnsi="Palatino Linotype"/>
          <w:sz w:val="24"/>
          <w:szCs w:val="24"/>
        </w:rPr>
        <w:tab/>
        <w:t xml:space="preserve">The discussion about welfare conditionality is often framed in terms of </w:t>
      </w:r>
      <w:r w:rsidRPr="006E4440">
        <w:rPr>
          <w:rFonts w:ascii="Palatino Linotype" w:hAnsi="Palatino Linotype"/>
          <w:i/>
          <w:iCs/>
          <w:sz w:val="24"/>
          <w:szCs w:val="24"/>
        </w:rPr>
        <w:t>rights</w:t>
      </w:r>
      <w:r w:rsidRPr="006E4440">
        <w:rPr>
          <w:rFonts w:ascii="Palatino Linotype" w:hAnsi="Palatino Linotype"/>
          <w:sz w:val="24"/>
          <w:szCs w:val="24"/>
        </w:rPr>
        <w:t xml:space="preserve">, and whether rights to welfare support are </w:t>
      </w:r>
      <w:r w:rsidRPr="006E4440">
        <w:rPr>
          <w:rFonts w:ascii="Palatino Linotype" w:hAnsi="Palatino Linotype"/>
          <w:i/>
          <w:iCs/>
          <w:sz w:val="24"/>
          <w:szCs w:val="24"/>
        </w:rPr>
        <w:t>conditional rights</w:t>
      </w:r>
      <w:r w:rsidRPr="006E4440">
        <w:rPr>
          <w:rFonts w:ascii="Palatino Linotype" w:hAnsi="Palatino Linotype"/>
          <w:sz w:val="24"/>
          <w:szCs w:val="24"/>
        </w:rPr>
        <w:t>. (See e.g. Paz-Fuchs 2008: 3; Watts &amp; Fitzpatrick 2018: Chapter 6, esp. 118–23) I shall say something about ideas of rights being conditional upon obligations later, in Section 3. But it is not necessary to set the issue up in terms of rights. Instead of saying that welfare conditionality is a matter of a person’s right to welfare support being conditional, we could do without the language of rights and simply say that it is a matter of whether the state may permissibly make its provision of welfare support conditional. Those who are happy with talk of rights can</w:t>
      </w:r>
      <w:r w:rsidR="00096F94">
        <w:rPr>
          <w:rFonts w:ascii="Palatino Linotype" w:hAnsi="Palatino Linotype"/>
          <w:sz w:val="24"/>
          <w:szCs w:val="24"/>
        </w:rPr>
        <w:t xml:space="preserve"> presumably</w:t>
      </w:r>
      <w:r w:rsidRPr="006E4440">
        <w:rPr>
          <w:rFonts w:ascii="Palatino Linotype" w:hAnsi="Palatino Linotype"/>
          <w:sz w:val="24"/>
          <w:szCs w:val="24"/>
        </w:rPr>
        <w:t xml:space="preserve"> accept this latter formulatio</w:t>
      </w:r>
      <w:r w:rsidR="00717821">
        <w:rPr>
          <w:rFonts w:ascii="Palatino Linotype" w:hAnsi="Palatino Linotype"/>
          <w:sz w:val="24"/>
          <w:szCs w:val="24"/>
        </w:rPr>
        <w:t xml:space="preserve">n, which speaks only of </w:t>
      </w:r>
      <w:r w:rsidR="00096F94">
        <w:rPr>
          <w:rFonts w:ascii="Palatino Linotype" w:hAnsi="Palatino Linotype"/>
          <w:sz w:val="24"/>
          <w:szCs w:val="24"/>
        </w:rPr>
        <w:t>permissibility</w:t>
      </w:r>
      <w:r w:rsidRPr="006E4440">
        <w:rPr>
          <w:rFonts w:ascii="Palatino Linotype" w:hAnsi="Palatino Linotype"/>
          <w:sz w:val="24"/>
          <w:szCs w:val="24"/>
        </w:rPr>
        <w:t xml:space="preserve">. </w:t>
      </w:r>
      <w:r w:rsidR="00646692">
        <w:rPr>
          <w:rFonts w:ascii="Palatino Linotype" w:hAnsi="Palatino Linotype"/>
          <w:sz w:val="24"/>
          <w:szCs w:val="24"/>
        </w:rPr>
        <w:t>And</w:t>
      </w:r>
      <w:r w:rsidRPr="006E4440">
        <w:rPr>
          <w:rFonts w:ascii="Palatino Linotype" w:hAnsi="Palatino Linotype"/>
          <w:sz w:val="24"/>
          <w:szCs w:val="24"/>
        </w:rPr>
        <w:t xml:space="preserve"> those allergic to talk of </w:t>
      </w:r>
      <w:proofErr w:type="gramStart"/>
      <w:r w:rsidRPr="006E4440">
        <w:rPr>
          <w:rFonts w:ascii="Palatino Linotype" w:hAnsi="Palatino Linotype"/>
          <w:sz w:val="24"/>
          <w:szCs w:val="24"/>
        </w:rPr>
        <w:t>rights, or</w:t>
      </w:r>
      <w:proofErr w:type="gramEnd"/>
      <w:r w:rsidRPr="006E4440">
        <w:rPr>
          <w:rFonts w:ascii="Palatino Linotype" w:hAnsi="Palatino Linotype"/>
          <w:sz w:val="24"/>
          <w:szCs w:val="24"/>
        </w:rPr>
        <w:t xml:space="preserve"> otherwise preferring to steer clear of it for any reason in this context, should be reassured that the moral issue arises whether we frame it in terms of rights or not.</w:t>
      </w:r>
    </w:p>
    <w:p w14:paraId="711E6539" w14:textId="6AC8FA6F" w:rsidR="00D971B1" w:rsidRPr="006E4440" w:rsidRDefault="009655D9" w:rsidP="00E32A0C">
      <w:pPr>
        <w:ind w:left="284" w:right="237" w:firstLine="436"/>
        <w:jc w:val="both"/>
        <w:rPr>
          <w:rFonts w:ascii="Palatino Linotype" w:hAnsi="Palatino Linotype"/>
          <w:sz w:val="24"/>
          <w:szCs w:val="24"/>
        </w:rPr>
      </w:pPr>
      <w:r w:rsidRPr="006E4440">
        <w:rPr>
          <w:rFonts w:ascii="Palatino Linotype" w:hAnsi="Palatino Linotype"/>
          <w:sz w:val="24"/>
          <w:szCs w:val="24"/>
        </w:rPr>
        <w:t xml:space="preserve">A </w:t>
      </w:r>
      <w:r w:rsidR="004A150A">
        <w:rPr>
          <w:rFonts w:ascii="Palatino Linotype" w:hAnsi="Palatino Linotype"/>
          <w:sz w:val="24"/>
          <w:szCs w:val="24"/>
        </w:rPr>
        <w:t xml:space="preserve">preliminary </w:t>
      </w:r>
      <w:r w:rsidRPr="006E4440">
        <w:rPr>
          <w:rFonts w:ascii="Palatino Linotype" w:hAnsi="Palatino Linotype"/>
          <w:sz w:val="24"/>
          <w:szCs w:val="24"/>
        </w:rPr>
        <w:t xml:space="preserve">word about </w:t>
      </w:r>
      <w:proofErr w:type="spellStart"/>
      <w:r w:rsidRPr="006E4440">
        <w:rPr>
          <w:rFonts w:ascii="Palatino Linotype" w:hAnsi="Palatino Linotype"/>
          <w:sz w:val="24"/>
          <w:szCs w:val="24"/>
        </w:rPr>
        <w:t>contractualism</w:t>
      </w:r>
      <w:proofErr w:type="spellEnd"/>
      <w:r w:rsidRPr="006E4440">
        <w:rPr>
          <w:rFonts w:ascii="Palatino Linotype" w:hAnsi="Palatino Linotype"/>
          <w:sz w:val="24"/>
          <w:szCs w:val="24"/>
        </w:rPr>
        <w:t xml:space="preserve"> might be in order. </w:t>
      </w:r>
      <w:proofErr w:type="spellStart"/>
      <w:r w:rsidRPr="006E4440">
        <w:rPr>
          <w:rFonts w:ascii="Palatino Linotype" w:hAnsi="Palatino Linotype"/>
          <w:sz w:val="24"/>
          <w:szCs w:val="24"/>
        </w:rPr>
        <w:t>Contractualists</w:t>
      </w:r>
      <w:proofErr w:type="spellEnd"/>
      <w:r w:rsidRPr="006E4440">
        <w:rPr>
          <w:rFonts w:ascii="Palatino Linotype" w:hAnsi="Palatino Linotype"/>
          <w:sz w:val="24"/>
          <w:szCs w:val="24"/>
        </w:rPr>
        <w:t xml:space="preserve"> emphasise reciprocity, but the idea that we have reciprocal obligations – or obligations of reciprocity – is certainly not the sole preserve of </w:t>
      </w:r>
      <w:proofErr w:type="spellStart"/>
      <w:r w:rsidRPr="006E4440">
        <w:rPr>
          <w:rFonts w:ascii="Palatino Linotype" w:hAnsi="Palatino Linotype"/>
          <w:sz w:val="24"/>
          <w:szCs w:val="24"/>
        </w:rPr>
        <w:t>contractualism</w:t>
      </w:r>
      <w:proofErr w:type="spellEnd"/>
      <w:r w:rsidRPr="006E4440">
        <w:rPr>
          <w:rFonts w:ascii="Palatino Linotype" w:hAnsi="Palatino Linotype"/>
          <w:sz w:val="24"/>
          <w:szCs w:val="24"/>
        </w:rPr>
        <w:t>. There is no principled reason why we wouldn’t have obligations arising from what others do for us, or the benefits we get from them, though the source of our obligations is nothing to do with explicit or tacit agreement, nor with any facts about what it would be reasonable to assent to.</w:t>
      </w:r>
      <w:r w:rsidR="00D971B1" w:rsidRPr="006E4440">
        <w:rPr>
          <w:rStyle w:val="FootnoteReference"/>
          <w:rFonts w:ascii="Palatino Linotype" w:hAnsi="Palatino Linotype"/>
          <w:sz w:val="24"/>
          <w:szCs w:val="24"/>
        </w:rPr>
        <w:footnoteReference w:id="2"/>
      </w:r>
    </w:p>
    <w:p w14:paraId="361E243C" w14:textId="01BFC930" w:rsidR="00D971B1" w:rsidRPr="006E4440" w:rsidRDefault="00D971B1" w:rsidP="00E32A0C">
      <w:pPr>
        <w:ind w:left="284" w:right="237" w:firstLine="436"/>
        <w:jc w:val="both"/>
        <w:rPr>
          <w:rFonts w:ascii="Palatino Linotype" w:hAnsi="Palatino Linotype"/>
          <w:sz w:val="24"/>
          <w:szCs w:val="24"/>
        </w:rPr>
      </w:pPr>
      <w:r w:rsidRPr="006E4440">
        <w:rPr>
          <w:rFonts w:ascii="Palatino Linotype" w:hAnsi="Palatino Linotype"/>
          <w:sz w:val="24"/>
          <w:szCs w:val="24"/>
        </w:rPr>
        <w:lastRenderedPageBreak/>
        <w:t xml:space="preserve">For a stark illustration of this, consider a moral theory far removed from </w:t>
      </w:r>
      <w:proofErr w:type="spellStart"/>
      <w:r w:rsidRPr="006E4440">
        <w:rPr>
          <w:rFonts w:ascii="Palatino Linotype" w:hAnsi="Palatino Linotype"/>
          <w:sz w:val="24"/>
          <w:szCs w:val="24"/>
        </w:rPr>
        <w:t>contractualism</w:t>
      </w:r>
      <w:proofErr w:type="spellEnd"/>
      <w:r w:rsidRPr="006E4440">
        <w:rPr>
          <w:rFonts w:ascii="Palatino Linotype" w:hAnsi="Palatino Linotype"/>
          <w:sz w:val="24"/>
          <w:szCs w:val="24"/>
        </w:rPr>
        <w:t xml:space="preserve">, such as a particular form of consequentialism. For a consequentialist, our moral obligations are entailed </w:t>
      </w:r>
      <w:r w:rsidR="007428ED">
        <w:rPr>
          <w:rFonts w:ascii="Palatino Linotype" w:hAnsi="Palatino Linotype"/>
          <w:sz w:val="24"/>
          <w:szCs w:val="24"/>
        </w:rPr>
        <w:t xml:space="preserve">and explained </w:t>
      </w:r>
      <w:r w:rsidRPr="006E4440">
        <w:rPr>
          <w:rFonts w:ascii="Palatino Linotype" w:hAnsi="Palatino Linotype"/>
          <w:sz w:val="24"/>
          <w:szCs w:val="24"/>
        </w:rPr>
        <w:t xml:space="preserve">by facts about what will produce the most value, though consequentialists will disagree about which values are the ones to be promoted. (Pettit 1997) If most value of the relevant kind will be produced by upholding the practice of returning favours, then the fact that someone has done you a favour generates an obligation, according to our consequentialist, to do something in return (if called upon to do so). This is a reciprocal obligation in at least the sense that it arises because of the benefit you have enjoyed: if you had not been done a favour, you would not have any obligation to do something for the person who, in fact, did you one (notwithstanding some </w:t>
      </w:r>
      <w:r w:rsidRPr="006E4440">
        <w:rPr>
          <w:rFonts w:ascii="Palatino Linotype" w:hAnsi="Palatino Linotype"/>
          <w:i/>
          <w:iCs/>
          <w:sz w:val="24"/>
          <w:szCs w:val="24"/>
        </w:rPr>
        <w:t>other</w:t>
      </w:r>
      <w:r w:rsidRPr="006E4440">
        <w:rPr>
          <w:rFonts w:ascii="Palatino Linotype" w:hAnsi="Palatino Linotype"/>
          <w:sz w:val="24"/>
          <w:szCs w:val="24"/>
        </w:rPr>
        <w:t xml:space="preserve"> consequentialist grounds for doing it, of course). But there is nothing </w:t>
      </w:r>
      <w:proofErr w:type="spellStart"/>
      <w:r w:rsidRPr="006E4440">
        <w:rPr>
          <w:rFonts w:ascii="Palatino Linotype" w:hAnsi="Palatino Linotype"/>
          <w:sz w:val="24"/>
          <w:szCs w:val="24"/>
        </w:rPr>
        <w:t>contractualist</w:t>
      </w:r>
      <w:proofErr w:type="spellEnd"/>
      <w:r w:rsidRPr="006E4440">
        <w:rPr>
          <w:rFonts w:ascii="Palatino Linotype" w:hAnsi="Palatino Linotype"/>
          <w:sz w:val="24"/>
          <w:szCs w:val="24"/>
        </w:rPr>
        <w:t xml:space="preserve"> about the theory which we have just sketched: it is the amount of good to be produced in the world which, according to this theory, grounds the obligation to reciprocate – not anything to do with what it is reasonable to ask of others (Scanlon 1998), what it is rational in game-theoretic terms to agree to (Gauthier 1986), or whether or not we have tacitly or explicitly contracted with others or consented to be bound (Locke [1689]). If it turned out that most value were produced by </w:t>
      </w:r>
      <w:r w:rsidRPr="006E4440">
        <w:rPr>
          <w:rFonts w:ascii="Palatino Linotype" w:hAnsi="Palatino Linotype"/>
          <w:i/>
          <w:iCs/>
          <w:sz w:val="24"/>
          <w:szCs w:val="24"/>
        </w:rPr>
        <w:t>not</w:t>
      </w:r>
      <w:r w:rsidRPr="006E4440">
        <w:rPr>
          <w:rFonts w:ascii="Palatino Linotype" w:hAnsi="Palatino Linotype"/>
          <w:sz w:val="24"/>
          <w:szCs w:val="24"/>
        </w:rPr>
        <w:t xml:space="preserve"> returning favours, our consequentialist theory might tell us we have no such obligation, regardless of any agreements we had made, or what it would be rational to agree to etc. </w:t>
      </w:r>
    </w:p>
    <w:p w14:paraId="3D60D442" w14:textId="749B66CE" w:rsidR="00D971B1" w:rsidRPr="006E4440" w:rsidRDefault="00D971B1" w:rsidP="00E32A0C">
      <w:pPr>
        <w:ind w:left="284" w:right="237"/>
        <w:jc w:val="both"/>
        <w:rPr>
          <w:rFonts w:ascii="Palatino Linotype" w:hAnsi="Palatino Linotype"/>
          <w:sz w:val="24"/>
          <w:szCs w:val="24"/>
        </w:rPr>
      </w:pPr>
      <w:r w:rsidRPr="006E4440">
        <w:rPr>
          <w:rFonts w:ascii="Palatino Linotype" w:hAnsi="Palatino Linotype"/>
          <w:sz w:val="24"/>
          <w:szCs w:val="24"/>
        </w:rPr>
        <w:tab/>
        <w:t xml:space="preserve">It is hard to think of any serious moral theory which would preclude obligations of reciprocity, such as obligations of gratitude (or more broadly of acknowledgment, which I return to below). So, we should not be deceived into thinking that if the case for welfare conditionality rests upon the existence of obligations of reciprocity, then it rests upon the plausibility of </w:t>
      </w:r>
      <w:proofErr w:type="gramStart"/>
      <w:r w:rsidRPr="006E4440">
        <w:rPr>
          <w:rFonts w:ascii="Palatino Linotype" w:hAnsi="Palatino Linotype"/>
          <w:sz w:val="24"/>
          <w:szCs w:val="24"/>
        </w:rPr>
        <w:t xml:space="preserve">some kind of </w:t>
      </w:r>
      <w:proofErr w:type="spellStart"/>
      <w:r w:rsidRPr="006E4440">
        <w:rPr>
          <w:rFonts w:ascii="Palatino Linotype" w:hAnsi="Palatino Linotype"/>
          <w:sz w:val="24"/>
          <w:szCs w:val="24"/>
        </w:rPr>
        <w:t>contractualism</w:t>
      </w:r>
      <w:proofErr w:type="spellEnd"/>
      <w:proofErr w:type="gramEnd"/>
      <w:r w:rsidRPr="006E4440">
        <w:rPr>
          <w:rFonts w:ascii="Palatino Linotype" w:hAnsi="Palatino Linotype"/>
          <w:sz w:val="24"/>
          <w:szCs w:val="24"/>
        </w:rPr>
        <w:t xml:space="preserve">. In this respect, Paz-Fuchs rather overplays the significance of </w:t>
      </w:r>
      <w:proofErr w:type="spellStart"/>
      <w:r w:rsidRPr="006E4440">
        <w:rPr>
          <w:rFonts w:ascii="Palatino Linotype" w:hAnsi="Palatino Linotype"/>
          <w:sz w:val="24"/>
          <w:szCs w:val="24"/>
        </w:rPr>
        <w:t>contractualism</w:t>
      </w:r>
      <w:proofErr w:type="spellEnd"/>
      <w:r w:rsidRPr="006E4440">
        <w:rPr>
          <w:rFonts w:ascii="Palatino Linotype" w:hAnsi="Palatino Linotype"/>
          <w:sz w:val="24"/>
          <w:szCs w:val="24"/>
        </w:rPr>
        <w:t xml:space="preserve"> – or underplays the generality of the idea of reciprocal obligations – when he says that investigation of the intersection of </w:t>
      </w:r>
      <w:r w:rsidRPr="006E4440">
        <w:rPr>
          <w:rFonts w:ascii="Palatino Linotype" w:hAnsi="Palatino Linotype"/>
          <w:i/>
          <w:iCs/>
          <w:sz w:val="24"/>
          <w:szCs w:val="24"/>
        </w:rPr>
        <w:t>the social contract</w:t>
      </w:r>
      <w:r w:rsidRPr="006E4440">
        <w:rPr>
          <w:rFonts w:ascii="Palatino Linotype" w:hAnsi="Palatino Linotype"/>
          <w:sz w:val="24"/>
          <w:szCs w:val="24"/>
        </w:rPr>
        <w:t xml:space="preserve"> with the welfare state ‘</w:t>
      </w:r>
      <w:r w:rsidRPr="006E4440">
        <w:rPr>
          <w:rFonts w:ascii="Palatino Linotype" w:hAnsi="Palatino Linotype"/>
          <w:color w:val="000000"/>
          <w:sz w:val="24"/>
          <w:szCs w:val="24"/>
          <w:shd w:val="clear" w:color="auto" w:fill="FFFFFF"/>
        </w:rPr>
        <w:t>is imperative if one wishes to assess the recurrent justifications for welfare-to-work programmes that refer to a concept of fairness which, in turn, is based on an idea of reciprocity amongst individuals and between individuals and the state.</w:t>
      </w:r>
      <w:r w:rsidRPr="006E4440">
        <w:rPr>
          <w:rFonts w:ascii="Palatino Linotype" w:hAnsi="Palatino Linotype"/>
          <w:sz w:val="24"/>
          <w:szCs w:val="24"/>
        </w:rPr>
        <w:t xml:space="preserve">’ (2008: 4) We could very well dispense entirely with all thought of social </w:t>
      </w:r>
      <w:proofErr w:type="gramStart"/>
      <w:r w:rsidRPr="006E4440">
        <w:rPr>
          <w:rFonts w:ascii="Palatino Linotype" w:hAnsi="Palatino Linotype"/>
          <w:sz w:val="24"/>
          <w:szCs w:val="24"/>
        </w:rPr>
        <w:t>contracts, but</w:t>
      </w:r>
      <w:proofErr w:type="gramEnd"/>
      <w:r w:rsidRPr="006E4440">
        <w:rPr>
          <w:rFonts w:ascii="Palatino Linotype" w:hAnsi="Palatino Linotype"/>
          <w:sz w:val="24"/>
          <w:szCs w:val="24"/>
        </w:rPr>
        <w:t xml:space="preserve"> still think it important that citizens have obligations to work or participate in or refrain from various activities to reciprocate the benefit they get from others, the state or society. If ‘social contract’ just means </w:t>
      </w:r>
      <w:proofErr w:type="gramStart"/>
      <w:r w:rsidRPr="006E4440">
        <w:rPr>
          <w:rFonts w:ascii="Palatino Linotype" w:hAnsi="Palatino Linotype"/>
          <w:sz w:val="24"/>
          <w:szCs w:val="24"/>
        </w:rPr>
        <w:t>reciprocity</w:t>
      </w:r>
      <w:proofErr w:type="gramEnd"/>
      <w:r w:rsidRPr="006E4440">
        <w:rPr>
          <w:rFonts w:ascii="Palatino Linotype" w:hAnsi="Palatino Linotype"/>
          <w:sz w:val="24"/>
          <w:szCs w:val="24"/>
        </w:rPr>
        <w:t xml:space="preserve"> then of course the two go together. But if, in a more useful employment of the terminology, social contract theories are supposed to be distinctive in virtue of their emphasis upon consent or (ideal) agreement, a la Locke, Hobbes [1651] or </w:t>
      </w:r>
      <w:r w:rsidRPr="006E4440">
        <w:rPr>
          <w:rFonts w:ascii="Palatino Linotype" w:hAnsi="Palatino Linotype"/>
          <w:sz w:val="24"/>
          <w:szCs w:val="24"/>
        </w:rPr>
        <w:lastRenderedPageBreak/>
        <w:t>Rousseau [1762], then we must recognise that ideas of reciprocal obligation are not their exclusive preserve.</w:t>
      </w:r>
      <w:r w:rsidRPr="006E4440">
        <w:rPr>
          <w:rStyle w:val="FootnoteReference"/>
          <w:rFonts w:ascii="Palatino Linotype" w:hAnsi="Palatino Linotype"/>
          <w:sz w:val="24"/>
          <w:szCs w:val="24"/>
        </w:rPr>
        <w:footnoteReference w:id="3"/>
      </w:r>
      <w:r w:rsidRPr="006E4440">
        <w:rPr>
          <w:rFonts w:ascii="Palatino Linotype" w:hAnsi="Palatino Linotype"/>
          <w:sz w:val="24"/>
          <w:szCs w:val="24"/>
        </w:rPr>
        <w:t xml:space="preserve"> </w:t>
      </w:r>
      <w:r w:rsidRPr="006E4440">
        <w:rPr>
          <w:rFonts w:ascii="Palatino Linotype" w:hAnsi="Palatino Linotype"/>
          <w:sz w:val="24"/>
          <w:szCs w:val="24"/>
        </w:rPr>
        <w:tab/>
      </w:r>
    </w:p>
    <w:p w14:paraId="46BBC63C" w14:textId="77777777" w:rsidR="00D971B1" w:rsidRPr="006E4440" w:rsidRDefault="00D971B1" w:rsidP="00E32A0C">
      <w:pPr>
        <w:pStyle w:val="Heading1"/>
        <w:ind w:left="284" w:right="237"/>
        <w:rPr>
          <w:rFonts w:ascii="Palatino Linotype" w:hAnsi="Palatino Linotype"/>
          <w:sz w:val="28"/>
          <w:szCs w:val="28"/>
        </w:rPr>
      </w:pPr>
      <w:r w:rsidRPr="006E4440">
        <w:rPr>
          <w:rFonts w:ascii="Palatino Linotype" w:hAnsi="Palatino Linotype"/>
          <w:sz w:val="28"/>
          <w:szCs w:val="28"/>
        </w:rPr>
        <w:t>2. The Gap in the Argument</w:t>
      </w:r>
    </w:p>
    <w:p w14:paraId="2CB0D8F8" w14:textId="77777777" w:rsidR="00D971B1" w:rsidRPr="006E4440" w:rsidRDefault="00D971B1" w:rsidP="00E32A0C">
      <w:pPr>
        <w:ind w:left="284" w:right="237"/>
        <w:rPr>
          <w:rFonts w:ascii="Palatino Linotype" w:hAnsi="Palatino Linotype"/>
        </w:rPr>
      </w:pPr>
    </w:p>
    <w:p w14:paraId="17806E86" w14:textId="77777777" w:rsidR="00D971B1" w:rsidRPr="006E4440" w:rsidRDefault="00D971B1" w:rsidP="00E32A0C">
      <w:pPr>
        <w:pStyle w:val="Default"/>
        <w:ind w:left="284" w:right="237"/>
        <w:jc w:val="both"/>
        <w:rPr>
          <w:rFonts w:ascii="Palatino Linotype" w:hAnsi="Palatino Linotype"/>
        </w:rPr>
      </w:pPr>
      <w:r w:rsidRPr="006E4440">
        <w:rPr>
          <w:rFonts w:ascii="Palatino Linotype" w:hAnsi="Palatino Linotype"/>
        </w:rPr>
        <w:t xml:space="preserve">I shall use Stuart White’s (2003) argument in his extended defence of a form of welfare conditionality as an example, but the gap in the argument from reciprocity to conditionality which I will highlight occurs elsewhere too. I have chosen to focus on White’s version in part because it is especially striking that in such a thorough, book-length, discussion the arguments that would be required to plug the gap to get from reciprocity to conditionality are not, so far as I can tell, forthcoming. </w:t>
      </w:r>
    </w:p>
    <w:p w14:paraId="351CC8A5" w14:textId="77777777" w:rsidR="00D971B1" w:rsidRPr="006E4440" w:rsidRDefault="00D971B1" w:rsidP="00E32A0C">
      <w:pPr>
        <w:pStyle w:val="Default"/>
        <w:ind w:left="284" w:right="237" w:firstLine="283"/>
        <w:jc w:val="both"/>
        <w:rPr>
          <w:rFonts w:ascii="Palatino Linotype" w:hAnsi="Palatino Linotype"/>
        </w:rPr>
      </w:pPr>
      <w:r w:rsidRPr="006E4440">
        <w:rPr>
          <w:rFonts w:ascii="Palatino Linotype" w:hAnsi="Palatino Linotype"/>
        </w:rPr>
        <w:t>White acknowledges that:</w:t>
      </w:r>
    </w:p>
    <w:p w14:paraId="2C4A4419" w14:textId="77777777" w:rsidR="00D971B1" w:rsidRPr="006E4440" w:rsidRDefault="00D971B1" w:rsidP="00E32A0C">
      <w:pPr>
        <w:pStyle w:val="Default"/>
        <w:ind w:left="284" w:right="237"/>
        <w:jc w:val="both"/>
        <w:rPr>
          <w:rFonts w:ascii="Palatino Linotype" w:hAnsi="Palatino Linotype"/>
        </w:rPr>
      </w:pPr>
    </w:p>
    <w:p w14:paraId="38234AF9" w14:textId="77777777" w:rsidR="00D971B1" w:rsidRPr="006E4440" w:rsidRDefault="00D971B1" w:rsidP="00E32A0C">
      <w:pPr>
        <w:pStyle w:val="Default"/>
        <w:ind w:left="567" w:right="521"/>
        <w:jc w:val="both"/>
        <w:rPr>
          <w:rFonts w:ascii="Palatino Linotype" w:hAnsi="Palatino Linotype"/>
          <w:b/>
          <w:bCs/>
        </w:rPr>
      </w:pPr>
      <w:r w:rsidRPr="006E4440">
        <w:rPr>
          <w:rFonts w:ascii="Palatino Linotype" w:hAnsi="Palatino Linotype"/>
          <w:b/>
          <w:bCs/>
        </w:rPr>
        <w:t>Right to an Income</w:t>
      </w:r>
    </w:p>
    <w:p w14:paraId="3D000EC5" w14:textId="77777777" w:rsidR="00D971B1" w:rsidRPr="006E4440" w:rsidRDefault="00D971B1" w:rsidP="00E32A0C">
      <w:pPr>
        <w:pStyle w:val="Default"/>
        <w:ind w:left="567" w:right="521"/>
        <w:jc w:val="both"/>
        <w:rPr>
          <w:rFonts w:ascii="Palatino Linotype" w:hAnsi="Palatino Linotype"/>
        </w:rPr>
      </w:pPr>
      <w:r w:rsidRPr="006E4440">
        <w:rPr>
          <w:rFonts w:ascii="Palatino Linotype" w:hAnsi="Palatino Linotype"/>
        </w:rPr>
        <w:t xml:space="preserve">‘In order to satisfy the demands of fair reciprocity, in its non‐ideal form, a society must arrange the distribution of the social product so as to recognize and effectively institute for its members … a right of reasonable access, as I shall say, to a decent income.’ (2003: 131) </w:t>
      </w:r>
    </w:p>
    <w:p w14:paraId="46436D03" w14:textId="77777777" w:rsidR="00D971B1" w:rsidRPr="006E4440" w:rsidRDefault="00D971B1" w:rsidP="00E32A0C">
      <w:pPr>
        <w:pStyle w:val="Default"/>
        <w:ind w:left="284" w:right="237"/>
        <w:jc w:val="both"/>
        <w:rPr>
          <w:rFonts w:ascii="Palatino Linotype" w:hAnsi="Palatino Linotype"/>
        </w:rPr>
      </w:pPr>
    </w:p>
    <w:p w14:paraId="23B9F6F1" w14:textId="77777777" w:rsidR="00D971B1" w:rsidRPr="006E4440" w:rsidRDefault="00D971B1" w:rsidP="00E32A0C">
      <w:pPr>
        <w:pStyle w:val="Default"/>
        <w:ind w:left="284" w:right="237"/>
        <w:jc w:val="both"/>
        <w:rPr>
          <w:rFonts w:ascii="Palatino Linotype" w:hAnsi="Palatino Linotype"/>
        </w:rPr>
      </w:pPr>
      <w:r w:rsidRPr="006E4440">
        <w:rPr>
          <w:rFonts w:ascii="Palatino Linotype" w:hAnsi="Palatino Linotype"/>
        </w:rPr>
        <w:t xml:space="preserve">He also says, we might well believe correctly, that: </w:t>
      </w:r>
    </w:p>
    <w:p w14:paraId="30432FC7" w14:textId="77777777" w:rsidR="00D971B1" w:rsidRPr="006E4440" w:rsidRDefault="00D971B1" w:rsidP="00E32A0C">
      <w:pPr>
        <w:pStyle w:val="Default"/>
        <w:ind w:left="284" w:right="237"/>
        <w:jc w:val="both"/>
        <w:rPr>
          <w:rFonts w:ascii="Palatino Linotype" w:hAnsi="Palatino Linotype"/>
        </w:rPr>
      </w:pPr>
    </w:p>
    <w:p w14:paraId="1C8CAFED" w14:textId="77777777" w:rsidR="00D971B1" w:rsidRPr="006E4440" w:rsidRDefault="00D971B1" w:rsidP="00E32A0C">
      <w:pPr>
        <w:pStyle w:val="Default"/>
        <w:ind w:left="567" w:right="521"/>
        <w:jc w:val="both"/>
        <w:rPr>
          <w:rFonts w:ascii="Palatino Linotype" w:hAnsi="Palatino Linotype"/>
          <w:b/>
          <w:bCs/>
        </w:rPr>
      </w:pPr>
      <w:r w:rsidRPr="006E4440">
        <w:rPr>
          <w:rFonts w:ascii="Palatino Linotype" w:hAnsi="Palatino Linotype"/>
          <w:b/>
          <w:bCs/>
        </w:rPr>
        <w:t>Obligation to Contribute</w:t>
      </w:r>
    </w:p>
    <w:p w14:paraId="5C45C746" w14:textId="77777777" w:rsidR="00D971B1" w:rsidRPr="006E4440" w:rsidRDefault="00D971B1" w:rsidP="00E32A0C">
      <w:pPr>
        <w:pStyle w:val="Default"/>
        <w:ind w:left="567" w:right="521"/>
        <w:jc w:val="both"/>
        <w:rPr>
          <w:rFonts w:ascii="Palatino Linotype" w:hAnsi="Palatino Linotype"/>
        </w:rPr>
      </w:pPr>
      <w:r w:rsidRPr="006E4440">
        <w:rPr>
          <w:rFonts w:ascii="Palatino Linotype" w:hAnsi="Palatino Linotype"/>
        </w:rPr>
        <w:t>‘According to justice as fair reciprocity, citizens who share to a sufficiently generous extent in the social product, and who enjoy sufficiently generous opportunities for productive participation, have an obligation to make a decent productive contribution to the community in return.’</w:t>
      </w:r>
    </w:p>
    <w:p w14:paraId="7BFAC0C3" w14:textId="77777777" w:rsidR="00D971B1" w:rsidRPr="006E4440" w:rsidRDefault="00D971B1" w:rsidP="00E32A0C">
      <w:pPr>
        <w:pStyle w:val="Default"/>
        <w:ind w:left="284" w:right="237"/>
        <w:jc w:val="both"/>
        <w:rPr>
          <w:rFonts w:ascii="Palatino Linotype" w:hAnsi="Palatino Linotype"/>
        </w:rPr>
      </w:pPr>
    </w:p>
    <w:p w14:paraId="5DC1EE1A" w14:textId="77777777" w:rsidR="00D971B1" w:rsidRPr="006E4440" w:rsidRDefault="00D971B1" w:rsidP="00E32A0C">
      <w:pPr>
        <w:pStyle w:val="Default"/>
        <w:ind w:left="284" w:right="237"/>
        <w:jc w:val="both"/>
        <w:rPr>
          <w:rFonts w:ascii="Palatino Linotype" w:hAnsi="Palatino Linotype"/>
        </w:rPr>
      </w:pPr>
      <w:r w:rsidRPr="006E4440">
        <w:rPr>
          <w:rFonts w:ascii="Palatino Linotype" w:hAnsi="Palatino Linotype"/>
        </w:rPr>
        <w:t>This obligation is connected to the plausible idea that:</w:t>
      </w:r>
    </w:p>
    <w:p w14:paraId="73D83F9F" w14:textId="77777777" w:rsidR="00D971B1" w:rsidRPr="006E4440" w:rsidRDefault="00D971B1" w:rsidP="00E32A0C">
      <w:pPr>
        <w:pStyle w:val="Default"/>
        <w:ind w:left="284" w:right="237"/>
        <w:jc w:val="both"/>
        <w:rPr>
          <w:rFonts w:ascii="Palatino Linotype" w:hAnsi="Palatino Linotype"/>
        </w:rPr>
      </w:pPr>
    </w:p>
    <w:p w14:paraId="4A0DB158" w14:textId="77777777" w:rsidR="00D971B1" w:rsidRPr="006E4440" w:rsidRDefault="00D971B1" w:rsidP="00E32A0C">
      <w:pPr>
        <w:pStyle w:val="Default"/>
        <w:ind w:left="567" w:right="521"/>
        <w:jc w:val="both"/>
        <w:rPr>
          <w:rFonts w:ascii="Palatino Linotype" w:hAnsi="Palatino Linotype"/>
          <w:b/>
          <w:bCs/>
        </w:rPr>
      </w:pPr>
      <w:r w:rsidRPr="006E4440">
        <w:rPr>
          <w:rFonts w:ascii="Palatino Linotype" w:hAnsi="Palatino Linotype"/>
          <w:b/>
          <w:bCs/>
        </w:rPr>
        <w:t xml:space="preserve">Wrong of </w:t>
      </w:r>
      <w:proofErr w:type="gramStart"/>
      <w:r w:rsidRPr="006E4440">
        <w:rPr>
          <w:rFonts w:ascii="Palatino Linotype" w:hAnsi="Palatino Linotype"/>
          <w:b/>
          <w:bCs/>
        </w:rPr>
        <w:t>Non-Contribution</w:t>
      </w:r>
      <w:proofErr w:type="gramEnd"/>
    </w:p>
    <w:p w14:paraId="0A595D1B" w14:textId="77777777" w:rsidR="00D971B1" w:rsidRPr="006E4440" w:rsidRDefault="00D971B1" w:rsidP="00E32A0C">
      <w:pPr>
        <w:pStyle w:val="Default"/>
        <w:ind w:left="567" w:right="521"/>
        <w:jc w:val="both"/>
        <w:rPr>
          <w:rFonts w:ascii="Palatino Linotype" w:hAnsi="Palatino Linotype"/>
        </w:rPr>
      </w:pPr>
      <w:r w:rsidRPr="006E4440">
        <w:rPr>
          <w:rFonts w:ascii="Palatino Linotype" w:hAnsi="Palatino Linotype"/>
        </w:rPr>
        <w:t xml:space="preserve">‘Failure to meet this </w:t>
      </w:r>
      <w:proofErr w:type="spellStart"/>
      <w:r w:rsidRPr="006E4440">
        <w:rPr>
          <w:rFonts w:ascii="Palatino Linotype" w:hAnsi="Palatino Linotype"/>
        </w:rPr>
        <w:t>contributive</w:t>
      </w:r>
      <w:proofErr w:type="spellEnd"/>
      <w:r w:rsidRPr="006E4440">
        <w:rPr>
          <w:rFonts w:ascii="Palatino Linotype" w:hAnsi="Palatino Linotype"/>
        </w:rPr>
        <w:t xml:space="preserve"> obligation constitutes a form of exploitation of one's fellow citizens.’ </w:t>
      </w:r>
    </w:p>
    <w:p w14:paraId="21558A03" w14:textId="77777777" w:rsidR="00D971B1" w:rsidRPr="006E4440" w:rsidRDefault="00D971B1" w:rsidP="00E32A0C">
      <w:pPr>
        <w:pStyle w:val="Default"/>
        <w:ind w:left="284" w:right="237"/>
        <w:jc w:val="both"/>
        <w:rPr>
          <w:rFonts w:ascii="Palatino Linotype" w:hAnsi="Palatino Linotype"/>
        </w:rPr>
      </w:pPr>
    </w:p>
    <w:p w14:paraId="699C4737" w14:textId="77777777" w:rsidR="00D971B1" w:rsidRPr="006E4440" w:rsidRDefault="00D971B1" w:rsidP="00E32A0C">
      <w:pPr>
        <w:pStyle w:val="Default"/>
        <w:ind w:left="284" w:right="237"/>
        <w:jc w:val="both"/>
        <w:rPr>
          <w:rFonts w:ascii="Palatino Linotype" w:hAnsi="Palatino Linotype"/>
        </w:rPr>
      </w:pPr>
      <w:r w:rsidRPr="006E4440">
        <w:rPr>
          <w:rFonts w:ascii="Palatino Linotype" w:hAnsi="Palatino Linotype"/>
        </w:rPr>
        <w:t>From these ideas, White immediately infers that:</w:t>
      </w:r>
    </w:p>
    <w:p w14:paraId="2B64F6AD" w14:textId="77777777" w:rsidR="00D971B1" w:rsidRPr="006E4440" w:rsidRDefault="00D971B1" w:rsidP="00E32A0C">
      <w:pPr>
        <w:pStyle w:val="Default"/>
        <w:ind w:left="284" w:right="237"/>
        <w:jc w:val="both"/>
        <w:rPr>
          <w:rFonts w:ascii="Palatino Linotype" w:hAnsi="Palatino Linotype"/>
        </w:rPr>
      </w:pPr>
    </w:p>
    <w:p w14:paraId="5B5821B0" w14:textId="77777777" w:rsidR="00D971B1" w:rsidRPr="006E4440" w:rsidRDefault="00D971B1" w:rsidP="00E32A0C">
      <w:pPr>
        <w:pStyle w:val="Default"/>
        <w:ind w:left="567" w:right="521"/>
        <w:jc w:val="both"/>
        <w:rPr>
          <w:rFonts w:ascii="Palatino Linotype" w:hAnsi="Palatino Linotype"/>
          <w:b/>
          <w:bCs/>
        </w:rPr>
      </w:pPr>
      <w:r w:rsidRPr="006E4440">
        <w:rPr>
          <w:rFonts w:ascii="Palatino Linotype" w:hAnsi="Palatino Linotype"/>
          <w:b/>
          <w:bCs/>
        </w:rPr>
        <w:t>Conditionality</w:t>
      </w:r>
    </w:p>
    <w:p w14:paraId="5F114AC8" w14:textId="5B33F3FE" w:rsidR="00D971B1" w:rsidRPr="006E4440" w:rsidRDefault="00D971B1" w:rsidP="00E32A0C">
      <w:pPr>
        <w:pStyle w:val="Default"/>
        <w:ind w:left="567" w:right="521"/>
        <w:jc w:val="both"/>
        <w:rPr>
          <w:rFonts w:ascii="Palatino Linotype" w:hAnsi="Palatino Linotype"/>
        </w:rPr>
      </w:pPr>
      <w:r w:rsidRPr="006E4440">
        <w:rPr>
          <w:rFonts w:ascii="Palatino Linotype" w:hAnsi="Palatino Linotype"/>
        </w:rPr>
        <w:lastRenderedPageBreak/>
        <w:t xml:space="preserve">‘Given the concern to prevent this form of exploitation, it seems advisable to structure the right of reasonable access to a decent income so that the receipt of income support is conditional on willingness to make a reciprocal productive contribution. [Thus </w:t>
      </w:r>
      <w:proofErr w:type="gramStart"/>
      <w:r w:rsidRPr="006E4440">
        <w:rPr>
          <w:rFonts w:ascii="Palatino Linotype" w:hAnsi="Palatino Linotype"/>
        </w:rPr>
        <w:t>E]</w:t>
      </w:r>
      <w:proofErr w:type="spellStart"/>
      <w:r w:rsidRPr="006E4440">
        <w:rPr>
          <w:rFonts w:ascii="Palatino Linotype" w:hAnsi="Palatino Linotype"/>
        </w:rPr>
        <w:t>ligibility</w:t>
      </w:r>
      <w:proofErr w:type="spellEnd"/>
      <w:proofErr w:type="gramEnd"/>
      <w:r w:rsidRPr="006E4440">
        <w:rPr>
          <w:rFonts w:ascii="Palatino Linotype" w:hAnsi="Palatino Linotype"/>
        </w:rPr>
        <w:t xml:space="preserve"> for the relevant income transfers should be conditional on the individual satisfying, or demonstrating a willingness to satisfy, a suitably defined basic work expectation. … The income support system which assures citizens their reasonable access to a decent income should, in other words, incorporate some form of </w:t>
      </w:r>
      <w:r w:rsidRPr="006E4440">
        <w:rPr>
          <w:rFonts w:ascii="Palatino Linotype" w:hAnsi="Palatino Linotype"/>
          <w:i/>
          <w:iCs/>
        </w:rPr>
        <w:t>work‐test</w:t>
      </w:r>
      <w:r w:rsidRPr="006E4440">
        <w:rPr>
          <w:rFonts w:ascii="Palatino Linotype" w:hAnsi="Palatino Linotype"/>
        </w:rPr>
        <w:t>.</w:t>
      </w:r>
      <w:r>
        <w:rPr>
          <w:rFonts w:ascii="Palatino Linotype" w:hAnsi="Palatino Linotype"/>
        </w:rPr>
        <w:t>’</w:t>
      </w:r>
      <w:r w:rsidRPr="006E4440">
        <w:rPr>
          <w:rFonts w:ascii="Palatino Linotype" w:hAnsi="Palatino Linotype"/>
        </w:rPr>
        <w:t xml:space="preserve"> (2003: 133)</w:t>
      </w:r>
    </w:p>
    <w:p w14:paraId="356EBF70" w14:textId="77777777" w:rsidR="00D971B1" w:rsidRPr="006E4440" w:rsidRDefault="00D971B1" w:rsidP="00E32A0C">
      <w:pPr>
        <w:pStyle w:val="Default"/>
        <w:ind w:left="284" w:right="237"/>
        <w:jc w:val="both"/>
        <w:rPr>
          <w:rFonts w:ascii="Palatino Linotype" w:hAnsi="Palatino Linotype"/>
        </w:rPr>
      </w:pPr>
    </w:p>
    <w:p w14:paraId="74B2EAED" w14:textId="77777777" w:rsidR="00D971B1" w:rsidRPr="006E4440" w:rsidRDefault="00D971B1" w:rsidP="00E32A0C">
      <w:pPr>
        <w:pStyle w:val="Default"/>
        <w:ind w:left="284" w:right="237"/>
        <w:jc w:val="both"/>
        <w:rPr>
          <w:rFonts w:ascii="Palatino Linotype" w:hAnsi="Palatino Linotype"/>
        </w:rPr>
      </w:pPr>
      <w:r w:rsidRPr="006E4440">
        <w:rPr>
          <w:rFonts w:ascii="Palatino Linotype" w:hAnsi="Palatino Linotype"/>
        </w:rPr>
        <w:t xml:space="preserve">But Conditionality does not immediately follow from Wrong of Non-Contribution, because it does not follow immediately from the fact that someone does wrong that it is legitimate to withhold what we might otherwise owe to them. It might be true that those who fail to reciprocally contribute to societies which support them are wrongdoers. But whilst </w:t>
      </w:r>
      <w:r w:rsidRPr="006E4440">
        <w:rPr>
          <w:rFonts w:ascii="Palatino Linotype" w:hAnsi="Palatino Linotype"/>
          <w:i/>
          <w:iCs/>
        </w:rPr>
        <w:t>condemnation</w:t>
      </w:r>
      <w:r w:rsidRPr="006E4440">
        <w:rPr>
          <w:rFonts w:ascii="Palatino Linotype" w:hAnsi="Palatino Linotype"/>
        </w:rPr>
        <w:t xml:space="preserve"> of them might therefore necessarily be legitimate, we require some further argument to establish that </w:t>
      </w:r>
      <w:r w:rsidRPr="006E4440">
        <w:rPr>
          <w:rFonts w:ascii="Palatino Linotype" w:hAnsi="Palatino Linotype"/>
          <w:i/>
          <w:iCs/>
        </w:rPr>
        <w:t xml:space="preserve">sanctioning </w:t>
      </w:r>
      <w:r w:rsidRPr="006E4440">
        <w:rPr>
          <w:rFonts w:ascii="Palatino Linotype" w:hAnsi="Palatino Linotype"/>
        </w:rPr>
        <w:t>them is permissible. Is withholding of benefits a sanction? It seems obvious that it is.</w:t>
      </w:r>
      <w:r w:rsidRPr="006E4440">
        <w:rPr>
          <w:rStyle w:val="FootnoteReference"/>
          <w:rFonts w:ascii="Palatino Linotype" w:hAnsi="Palatino Linotype"/>
        </w:rPr>
        <w:footnoteReference w:id="4"/>
      </w:r>
      <w:r w:rsidRPr="006E4440">
        <w:rPr>
          <w:rFonts w:ascii="Palatino Linotype" w:hAnsi="Palatino Linotype"/>
        </w:rPr>
        <w:t xml:space="preserve"> (In the UK at least, suspension of payments as a response to violations of benefits conditions is even known as ‘sanctioning’. (</w:t>
      </w:r>
      <w:proofErr w:type="spellStart"/>
      <w:r w:rsidRPr="006E4440">
        <w:rPr>
          <w:rFonts w:ascii="Palatino Linotype" w:hAnsi="Palatino Linotype"/>
        </w:rPr>
        <w:t>Dwer</w:t>
      </w:r>
      <w:proofErr w:type="spellEnd"/>
      <w:r w:rsidRPr="006E4440">
        <w:rPr>
          <w:rFonts w:ascii="Palatino Linotype" w:hAnsi="Palatino Linotype"/>
        </w:rPr>
        <w:t xml:space="preserve"> </w:t>
      </w:r>
      <w:r w:rsidRPr="006E4440">
        <w:rPr>
          <w:rFonts w:ascii="Palatino Linotype" w:hAnsi="Palatino Linotype"/>
          <w:i/>
          <w:iCs/>
        </w:rPr>
        <w:t>et al</w:t>
      </w:r>
      <w:r w:rsidRPr="006E4440">
        <w:rPr>
          <w:rFonts w:ascii="Palatino Linotype" w:hAnsi="Palatino Linotype"/>
        </w:rPr>
        <w:t xml:space="preserve"> 2018))</w:t>
      </w:r>
    </w:p>
    <w:p w14:paraId="0EEB6BA1" w14:textId="77777777" w:rsidR="00D971B1" w:rsidRPr="006E4440" w:rsidRDefault="00D971B1" w:rsidP="00E32A0C">
      <w:pPr>
        <w:pStyle w:val="Default"/>
        <w:ind w:left="284" w:right="237"/>
        <w:jc w:val="both"/>
        <w:rPr>
          <w:rFonts w:ascii="Palatino Linotype" w:hAnsi="Palatino Linotype"/>
        </w:rPr>
      </w:pPr>
      <w:r w:rsidRPr="006E4440">
        <w:rPr>
          <w:rFonts w:ascii="Palatino Linotype" w:hAnsi="Palatino Linotype"/>
        </w:rPr>
        <w:tab/>
        <w:t>There are all sorts of scenarios and types of cases in which:</w:t>
      </w:r>
    </w:p>
    <w:p w14:paraId="788CB7C2" w14:textId="77777777" w:rsidR="00D971B1" w:rsidRPr="006E4440" w:rsidRDefault="00D971B1" w:rsidP="00E32A0C">
      <w:pPr>
        <w:pStyle w:val="Default"/>
        <w:ind w:left="1276" w:right="237" w:hanging="567"/>
        <w:jc w:val="both"/>
        <w:rPr>
          <w:rFonts w:ascii="Palatino Linotype" w:hAnsi="Palatino Linotype"/>
        </w:rPr>
      </w:pPr>
    </w:p>
    <w:p w14:paraId="49727720" w14:textId="77777777" w:rsidR="00D971B1" w:rsidRPr="006E4440" w:rsidRDefault="00D971B1" w:rsidP="00D442E3">
      <w:pPr>
        <w:pStyle w:val="Default"/>
        <w:numPr>
          <w:ilvl w:val="0"/>
          <w:numId w:val="1"/>
        </w:numPr>
        <w:ind w:left="1276" w:right="237" w:hanging="567"/>
        <w:jc w:val="both"/>
        <w:rPr>
          <w:rFonts w:ascii="Palatino Linotype" w:hAnsi="Palatino Linotype"/>
        </w:rPr>
      </w:pPr>
      <w:r w:rsidRPr="006E4440">
        <w:rPr>
          <w:rFonts w:ascii="Palatino Linotype" w:hAnsi="Palatino Linotype"/>
          <w:i/>
          <w:iCs/>
        </w:rPr>
        <w:t>A</w:t>
      </w:r>
      <w:r w:rsidRPr="006E4440">
        <w:rPr>
          <w:rFonts w:ascii="Palatino Linotype" w:hAnsi="Palatino Linotype"/>
        </w:rPr>
        <w:t xml:space="preserve"> has an ongoing obligation to benefit </w:t>
      </w:r>
      <w:r w:rsidRPr="006E4440">
        <w:rPr>
          <w:rFonts w:ascii="Palatino Linotype" w:hAnsi="Palatino Linotype"/>
          <w:i/>
          <w:iCs/>
        </w:rPr>
        <w:t xml:space="preserve">B </w:t>
      </w:r>
      <w:r w:rsidRPr="006E4440">
        <w:rPr>
          <w:rFonts w:ascii="Palatino Linotype" w:hAnsi="Palatino Linotype"/>
        </w:rPr>
        <w:t xml:space="preserve">in some </w:t>
      </w:r>
      <w:proofErr w:type="gramStart"/>
      <w:r w:rsidRPr="006E4440">
        <w:rPr>
          <w:rFonts w:ascii="Palatino Linotype" w:hAnsi="Palatino Linotype"/>
        </w:rPr>
        <w:t>way;</w:t>
      </w:r>
      <w:proofErr w:type="gramEnd"/>
    </w:p>
    <w:p w14:paraId="4750E4F6" w14:textId="77777777" w:rsidR="00D971B1" w:rsidRPr="006E4440" w:rsidRDefault="00D971B1" w:rsidP="00E32A0C">
      <w:pPr>
        <w:pStyle w:val="Default"/>
        <w:numPr>
          <w:ilvl w:val="0"/>
          <w:numId w:val="1"/>
        </w:numPr>
        <w:ind w:left="1276" w:right="237" w:hanging="567"/>
        <w:jc w:val="both"/>
        <w:rPr>
          <w:rFonts w:ascii="Palatino Linotype" w:hAnsi="Palatino Linotype"/>
        </w:rPr>
      </w:pPr>
      <w:r w:rsidRPr="006E4440">
        <w:rPr>
          <w:rFonts w:ascii="Palatino Linotype" w:hAnsi="Palatino Linotype"/>
        </w:rPr>
        <w:t xml:space="preserve">if </w:t>
      </w:r>
      <w:r w:rsidRPr="006E4440">
        <w:rPr>
          <w:rFonts w:ascii="Palatino Linotype" w:hAnsi="Palatino Linotype"/>
          <w:i/>
          <w:iCs/>
        </w:rPr>
        <w:t>A</w:t>
      </w:r>
      <w:r w:rsidRPr="006E4440">
        <w:rPr>
          <w:rFonts w:ascii="Palatino Linotype" w:hAnsi="Palatino Linotype"/>
        </w:rPr>
        <w:t xml:space="preserve"> benefits </w:t>
      </w:r>
      <w:r w:rsidRPr="006E4440">
        <w:rPr>
          <w:rFonts w:ascii="Palatino Linotype" w:hAnsi="Palatino Linotype"/>
          <w:i/>
          <w:iCs/>
        </w:rPr>
        <w:t>B</w:t>
      </w:r>
      <w:r w:rsidRPr="006E4440">
        <w:rPr>
          <w:rFonts w:ascii="Palatino Linotype" w:hAnsi="Palatino Linotype"/>
        </w:rPr>
        <w:t xml:space="preserve"> (in the way </w:t>
      </w:r>
      <w:r w:rsidRPr="006E4440">
        <w:rPr>
          <w:rFonts w:ascii="Palatino Linotype" w:hAnsi="Palatino Linotype"/>
          <w:i/>
          <w:iCs/>
        </w:rPr>
        <w:t>A</w:t>
      </w:r>
      <w:r w:rsidRPr="006E4440">
        <w:rPr>
          <w:rFonts w:ascii="Palatino Linotype" w:hAnsi="Palatino Linotype"/>
        </w:rPr>
        <w:t xml:space="preserve"> is obligated to benefit </w:t>
      </w:r>
      <w:r w:rsidRPr="006E4440">
        <w:rPr>
          <w:rFonts w:ascii="Palatino Linotype" w:hAnsi="Palatino Linotype"/>
          <w:i/>
          <w:iCs/>
        </w:rPr>
        <w:t>B</w:t>
      </w:r>
      <w:r w:rsidRPr="006E4440">
        <w:rPr>
          <w:rFonts w:ascii="Palatino Linotype" w:hAnsi="Palatino Linotype"/>
        </w:rPr>
        <w:t xml:space="preserve">), then </w:t>
      </w:r>
      <w:r w:rsidRPr="006E4440">
        <w:rPr>
          <w:rFonts w:ascii="Palatino Linotype" w:hAnsi="Palatino Linotype"/>
          <w:i/>
          <w:iCs/>
        </w:rPr>
        <w:t>B</w:t>
      </w:r>
      <w:r w:rsidRPr="006E4440">
        <w:rPr>
          <w:rFonts w:ascii="Palatino Linotype" w:hAnsi="Palatino Linotype"/>
        </w:rPr>
        <w:t xml:space="preserve"> has an obligation to </w:t>
      </w:r>
      <w:r w:rsidRPr="006E4440">
        <w:rPr>
          <w:rFonts w:ascii="Palatino Linotype" w:hAnsi="Palatino Linotype"/>
          <w:i/>
          <w:iCs/>
        </w:rPr>
        <w:t>φ</w:t>
      </w:r>
      <w:r w:rsidRPr="006E4440">
        <w:rPr>
          <w:rFonts w:ascii="Palatino Linotype" w:hAnsi="Palatino Linotype"/>
        </w:rPr>
        <w:t xml:space="preserve">, arising from </w:t>
      </w:r>
      <w:r w:rsidRPr="006E4440">
        <w:rPr>
          <w:rFonts w:ascii="Palatino Linotype" w:hAnsi="Palatino Linotype"/>
          <w:i/>
          <w:iCs/>
        </w:rPr>
        <w:t>B</w:t>
      </w:r>
      <w:r w:rsidRPr="006E4440">
        <w:rPr>
          <w:rFonts w:ascii="Palatino Linotype" w:hAnsi="Palatino Linotype"/>
        </w:rPr>
        <w:t xml:space="preserve">’s being </w:t>
      </w:r>
      <w:proofErr w:type="gramStart"/>
      <w:r w:rsidRPr="006E4440">
        <w:rPr>
          <w:rFonts w:ascii="Palatino Linotype" w:hAnsi="Palatino Linotype"/>
        </w:rPr>
        <w:t>benefitted;</w:t>
      </w:r>
      <w:proofErr w:type="gramEnd"/>
    </w:p>
    <w:p w14:paraId="056C7F26" w14:textId="77777777" w:rsidR="00D971B1" w:rsidRPr="006E4440" w:rsidRDefault="00D971B1" w:rsidP="00E32A0C">
      <w:pPr>
        <w:pStyle w:val="Default"/>
        <w:numPr>
          <w:ilvl w:val="0"/>
          <w:numId w:val="1"/>
        </w:numPr>
        <w:ind w:left="1276" w:right="237" w:hanging="567"/>
        <w:jc w:val="both"/>
        <w:rPr>
          <w:rFonts w:ascii="Palatino Linotype" w:hAnsi="Palatino Linotype"/>
        </w:rPr>
      </w:pPr>
      <w:r w:rsidRPr="006E4440">
        <w:rPr>
          <w:rFonts w:ascii="Palatino Linotype" w:hAnsi="Palatino Linotype"/>
          <w:i/>
          <w:iCs/>
        </w:rPr>
        <w:t>A</w:t>
      </w:r>
      <w:r w:rsidRPr="006E4440">
        <w:rPr>
          <w:rFonts w:ascii="Palatino Linotype" w:hAnsi="Palatino Linotype"/>
        </w:rPr>
        <w:t xml:space="preserve"> does benefit </w:t>
      </w:r>
      <w:r w:rsidRPr="006E4440">
        <w:rPr>
          <w:rFonts w:ascii="Palatino Linotype" w:hAnsi="Palatino Linotype"/>
          <w:i/>
          <w:iCs/>
        </w:rPr>
        <w:t>B</w:t>
      </w:r>
      <w:r w:rsidRPr="006E4440">
        <w:rPr>
          <w:rFonts w:ascii="Palatino Linotype" w:hAnsi="Palatino Linotype"/>
        </w:rPr>
        <w:t xml:space="preserve"> in the obligated ongoing way; but</w:t>
      </w:r>
    </w:p>
    <w:p w14:paraId="2E5676C0" w14:textId="77777777" w:rsidR="00D971B1" w:rsidRPr="006E4440" w:rsidRDefault="00D971B1" w:rsidP="00E32A0C">
      <w:pPr>
        <w:pStyle w:val="Default"/>
        <w:numPr>
          <w:ilvl w:val="0"/>
          <w:numId w:val="1"/>
        </w:numPr>
        <w:ind w:left="1276" w:right="237" w:hanging="567"/>
        <w:jc w:val="both"/>
        <w:rPr>
          <w:rFonts w:ascii="Palatino Linotype" w:hAnsi="Palatino Linotype"/>
        </w:rPr>
      </w:pPr>
      <w:r w:rsidRPr="006E4440">
        <w:rPr>
          <w:rFonts w:ascii="Palatino Linotype" w:hAnsi="Palatino Linotype"/>
          <w:i/>
          <w:iCs/>
        </w:rPr>
        <w:t>B</w:t>
      </w:r>
      <w:r w:rsidRPr="006E4440">
        <w:rPr>
          <w:rFonts w:ascii="Palatino Linotype" w:hAnsi="Palatino Linotype"/>
        </w:rPr>
        <w:t xml:space="preserve"> does not </w:t>
      </w:r>
      <w:r w:rsidRPr="006E4440">
        <w:rPr>
          <w:rFonts w:ascii="Palatino Linotype" w:hAnsi="Palatino Linotype"/>
          <w:i/>
          <w:iCs/>
        </w:rPr>
        <w:t>φ</w:t>
      </w:r>
      <w:r w:rsidRPr="006E4440">
        <w:rPr>
          <w:rFonts w:ascii="Palatino Linotype" w:hAnsi="Palatino Linotype"/>
        </w:rPr>
        <w:t>; and yet</w:t>
      </w:r>
    </w:p>
    <w:p w14:paraId="46166217" w14:textId="77777777" w:rsidR="00D971B1" w:rsidRPr="006E4440" w:rsidRDefault="00D971B1" w:rsidP="00E32A0C">
      <w:pPr>
        <w:pStyle w:val="Default"/>
        <w:numPr>
          <w:ilvl w:val="0"/>
          <w:numId w:val="1"/>
        </w:numPr>
        <w:ind w:left="1276" w:right="237" w:hanging="567"/>
        <w:jc w:val="both"/>
        <w:rPr>
          <w:rFonts w:ascii="Palatino Linotype" w:hAnsi="Palatino Linotype"/>
        </w:rPr>
      </w:pPr>
      <w:r w:rsidRPr="006E4440">
        <w:rPr>
          <w:rFonts w:ascii="Palatino Linotype" w:hAnsi="Palatino Linotype"/>
          <w:i/>
          <w:iCs/>
        </w:rPr>
        <w:t>A</w:t>
      </w:r>
      <w:r w:rsidRPr="006E4440">
        <w:rPr>
          <w:rFonts w:ascii="Palatino Linotype" w:hAnsi="Palatino Linotype"/>
        </w:rPr>
        <w:t xml:space="preserve">’s ongoing obligation to benefit </w:t>
      </w:r>
      <w:r w:rsidRPr="006E4440">
        <w:rPr>
          <w:rFonts w:ascii="Palatino Linotype" w:hAnsi="Palatino Linotype"/>
          <w:i/>
          <w:iCs/>
        </w:rPr>
        <w:t>B</w:t>
      </w:r>
      <w:r w:rsidRPr="006E4440">
        <w:rPr>
          <w:rFonts w:ascii="Palatino Linotype" w:hAnsi="Palatino Linotype"/>
        </w:rPr>
        <w:t xml:space="preserve"> in that way is not undermined.</w:t>
      </w:r>
    </w:p>
    <w:p w14:paraId="63BDEAFD" w14:textId="77777777" w:rsidR="00D971B1" w:rsidRPr="006E4440" w:rsidRDefault="00D971B1" w:rsidP="00E32A0C">
      <w:pPr>
        <w:pStyle w:val="Default"/>
        <w:ind w:left="1276" w:right="237" w:hanging="567"/>
        <w:jc w:val="both"/>
        <w:rPr>
          <w:rFonts w:ascii="Palatino Linotype" w:hAnsi="Palatino Linotype"/>
        </w:rPr>
      </w:pPr>
    </w:p>
    <w:p w14:paraId="07ECD590" w14:textId="77777777" w:rsidR="00D971B1" w:rsidRPr="006E4440" w:rsidRDefault="00D971B1" w:rsidP="00E32A0C">
      <w:pPr>
        <w:pStyle w:val="Default"/>
        <w:ind w:left="284" w:right="237"/>
        <w:jc w:val="both"/>
        <w:rPr>
          <w:rFonts w:ascii="Palatino Linotype" w:hAnsi="Palatino Linotype"/>
        </w:rPr>
      </w:pPr>
      <w:r w:rsidRPr="006E4440">
        <w:rPr>
          <w:rFonts w:ascii="Palatino Linotype" w:hAnsi="Palatino Linotype"/>
        </w:rPr>
        <w:t>An obvious example involves caring for one’s teenaged children. (</w:t>
      </w:r>
      <w:proofErr w:type="spellStart"/>
      <w:r w:rsidRPr="006E4440">
        <w:rPr>
          <w:rFonts w:ascii="Palatino Linotype" w:hAnsi="Palatino Linotype"/>
        </w:rPr>
        <w:t>i</w:t>
      </w:r>
      <w:proofErr w:type="spellEnd"/>
      <w:r w:rsidRPr="006E4440">
        <w:rPr>
          <w:rFonts w:ascii="Palatino Linotype" w:hAnsi="Palatino Linotype"/>
        </w:rPr>
        <w:t xml:space="preserve">) As a parent, you have an obligation to provide for the needs of your younger teenage children. This is not the only obligation in the vicinity, for (ii) your children have an obligation to appreciate that provision. Of course, all too often (iv) children don’t appreciate the provision for their needs and wants that (iii) you give in abundance. But (v) that does nothing to undermine your obligation to continue providing for them. </w:t>
      </w:r>
    </w:p>
    <w:p w14:paraId="23C9AD23" w14:textId="24FDDEB7" w:rsidR="00D971B1" w:rsidRPr="006E4440" w:rsidRDefault="00D971B1" w:rsidP="002D4C0E">
      <w:pPr>
        <w:pStyle w:val="Default"/>
        <w:ind w:left="284" w:right="237" w:firstLine="436"/>
        <w:jc w:val="both"/>
        <w:rPr>
          <w:rFonts w:ascii="Palatino Linotype" w:hAnsi="Palatino Linotype"/>
        </w:rPr>
      </w:pPr>
      <w:r w:rsidRPr="006E4440">
        <w:rPr>
          <w:rFonts w:ascii="Palatino Linotype" w:hAnsi="Palatino Linotype"/>
        </w:rPr>
        <w:lastRenderedPageBreak/>
        <w:t xml:space="preserve">You might say: ‘Hang on, nobody, least of all a teenaged minor, has an </w:t>
      </w:r>
      <w:r w:rsidRPr="006E4440">
        <w:rPr>
          <w:rFonts w:ascii="Palatino Linotype" w:hAnsi="Palatino Linotype"/>
          <w:i/>
          <w:iCs/>
        </w:rPr>
        <w:t>obligation</w:t>
      </w:r>
      <w:r w:rsidRPr="006E4440">
        <w:rPr>
          <w:rFonts w:ascii="Palatino Linotype" w:hAnsi="Palatino Linotype"/>
        </w:rPr>
        <w:t xml:space="preserve"> to </w:t>
      </w:r>
      <w:r w:rsidRPr="006E4440">
        <w:rPr>
          <w:rFonts w:ascii="Palatino Linotype" w:hAnsi="Palatino Linotype"/>
          <w:i/>
          <w:iCs/>
        </w:rPr>
        <w:t>appreciate</w:t>
      </w:r>
      <w:r w:rsidRPr="006E4440">
        <w:rPr>
          <w:rFonts w:ascii="Palatino Linotype" w:hAnsi="Palatino Linotype"/>
        </w:rPr>
        <w:t xml:space="preserve"> what is done for them – especially when that is </w:t>
      </w:r>
      <w:r w:rsidRPr="006E4440">
        <w:rPr>
          <w:rFonts w:ascii="Palatino Linotype" w:hAnsi="Palatino Linotype"/>
          <w:i/>
          <w:iCs/>
        </w:rPr>
        <w:t>no more than they are owed</w:t>
      </w:r>
      <w:r w:rsidRPr="006E4440">
        <w:rPr>
          <w:rFonts w:ascii="Palatino Linotype" w:hAnsi="Palatino Linotype"/>
        </w:rPr>
        <w:t xml:space="preserve">!’ But even if </w:t>
      </w:r>
      <w:r w:rsidRPr="006E4440">
        <w:rPr>
          <w:rFonts w:ascii="Palatino Linotype" w:hAnsi="Palatino Linotype"/>
          <w:i/>
          <w:iCs/>
        </w:rPr>
        <w:t>gratitude</w:t>
      </w:r>
      <w:r w:rsidRPr="006E4440">
        <w:rPr>
          <w:rFonts w:ascii="Palatino Linotype" w:hAnsi="Palatino Linotype"/>
        </w:rPr>
        <w:t xml:space="preserve"> isn’t obligatory for some reason, there are ‘obligations of appreciation’ which are not obligations to be grateful: when benefitted, or otherwise the recipient of one’s dues, one has the obligation to at least truthfully acknowledge (to oneself and, where appropriate, to others) the fact that one has been benefitted or received one’s dues, and not complain that one hasn’t. And even </w:t>
      </w:r>
      <w:r w:rsidRPr="006E4440">
        <w:rPr>
          <w:rFonts w:ascii="Palatino Linotype" w:hAnsi="Palatino Linotype"/>
          <w:i/>
          <w:iCs/>
        </w:rPr>
        <w:t>that</w:t>
      </w:r>
      <w:r w:rsidRPr="006E4440">
        <w:rPr>
          <w:rFonts w:ascii="Palatino Linotype" w:hAnsi="Palatino Linotype"/>
        </w:rPr>
        <w:t xml:space="preserve"> minimal obligation is sometimes not met: people, perhaps especially teenagers, have been known to complain that they are treated unfairly or have been denied what they are owed when they are not and have not been.</w:t>
      </w:r>
      <w:r w:rsidRPr="006E4440">
        <w:rPr>
          <w:rStyle w:val="FootnoteReference"/>
          <w:rFonts w:ascii="Palatino Linotype" w:hAnsi="Palatino Linotype"/>
        </w:rPr>
        <w:footnoteReference w:id="5"/>
      </w:r>
      <w:r w:rsidRPr="006E4440">
        <w:rPr>
          <w:rFonts w:ascii="Palatino Linotype" w:hAnsi="Palatino Linotype"/>
        </w:rPr>
        <w:t xml:space="preserve"> So, you can read ‘appreciate’ in the way I’ve just suggested, meaning </w:t>
      </w:r>
      <w:r w:rsidRPr="006E4440">
        <w:rPr>
          <w:rFonts w:ascii="Palatino Linotype" w:hAnsi="Palatino Linotype"/>
          <w:i/>
          <w:iCs/>
        </w:rPr>
        <w:t>acknowledge</w:t>
      </w:r>
      <w:r w:rsidRPr="006E4440">
        <w:rPr>
          <w:rFonts w:ascii="Palatino Linotype" w:hAnsi="Palatino Linotype"/>
        </w:rPr>
        <w:t xml:space="preserve"> (in appropriate contexts), and the point I want to make stands: the fact that </w:t>
      </w:r>
      <w:r w:rsidRPr="006E4440">
        <w:rPr>
          <w:rFonts w:ascii="Palatino Linotype" w:hAnsi="Palatino Linotype"/>
          <w:i/>
          <w:iCs/>
        </w:rPr>
        <w:t>B</w:t>
      </w:r>
      <w:r w:rsidRPr="006E4440">
        <w:rPr>
          <w:rFonts w:ascii="Palatino Linotype" w:hAnsi="Palatino Linotype"/>
        </w:rPr>
        <w:t xml:space="preserve"> fails to meet their obligation to acknowledge the benefit </w:t>
      </w:r>
      <w:r w:rsidRPr="006E4440">
        <w:rPr>
          <w:rFonts w:ascii="Palatino Linotype" w:hAnsi="Palatino Linotype"/>
          <w:i/>
          <w:iCs/>
        </w:rPr>
        <w:t>A</w:t>
      </w:r>
      <w:r w:rsidRPr="006E4440">
        <w:rPr>
          <w:rFonts w:ascii="Palatino Linotype" w:hAnsi="Palatino Linotype"/>
        </w:rPr>
        <w:t xml:space="preserve"> has brought them (or to acknowledge the fact that </w:t>
      </w:r>
      <w:r w:rsidRPr="006E4440">
        <w:rPr>
          <w:rFonts w:ascii="Palatino Linotype" w:hAnsi="Palatino Linotype"/>
          <w:i/>
          <w:iCs/>
        </w:rPr>
        <w:t>A</w:t>
      </w:r>
      <w:r w:rsidRPr="006E4440">
        <w:rPr>
          <w:rFonts w:ascii="Palatino Linotype" w:hAnsi="Palatino Linotype"/>
        </w:rPr>
        <w:t xml:space="preserve"> gave </w:t>
      </w:r>
      <w:r w:rsidRPr="006E4440">
        <w:rPr>
          <w:rFonts w:ascii="Palatino Linotype" w:hAnsi="Palatino Linotype"/>
          <w:i/>
          <w:iCs/>
        </w:rPr>
        <w:t>B</w:t>
      </w:r>
      <w:r w:rsidRPr="006E4440">
        <w:rPr>
          <w:rFonts w:ascii="Palatino Linotype" w:hAnsi="Palatino Linotype"/>
        </w:rPr>
        <w:t xml:space="preserve"> their due) does nothing to undermine </w:t>
      </w:r>
      <w:r w:rsidRPr="006E4440">
        <w:rPr>
          <w:rFonts w:ascii="Palatino Linotype" w:hAnsi="Palatino Linotype"/>
          <w:i/>
          <w:iCs/>
        </w:rPr>
        <w:t>A</w:t>
      </w:r>
      <w:r w:rsidRPr="006E4440">
        <w:rPr>
          <w:rFonts w:ascii="Palatino Linotype" w:hAnsi="Palatino Linotype"/>
        </w:rPr>
        <w:t xml:space="preserve">’s obligation to benefit </w:t>
      </w:r>
      <w:r w:rsidRPr="006E4440">
        <w:rPr>
          <w:rFonts w:ascii="Palatino Linotype" w:hAnsi="Palatino Linotype"/>
          <w:i/>
          <w:iCs/>
        </w:rPr>
        <w:t>B</w:t>
      </w:r>
      <w:r w:rsidRPr="006E4440">
        <w:rPr>
          <w:rFonts w:ascii="Palatino Linotype" w:hAnsi="Palatino Linotype"/>
        </w:rPr>
        <w:t xml:space="preserve"> on an ongoing basis. It is unpleasant and unjust to be fulfilling one’s obligations unappreciated – but obligations are obligations, whether </w:t>
      </w:r>
      <w:proofErr w:type="gramStart"/>
      <w:r w:rsidRPr="006E4440">
        <w:rPr>
          <w:rFonts w:ascii="Palatino Linotype" w:hAnsi="Palatino Linotype"/>
        </w:rPr>
        <w:t>your</w:t>
      </w:r>
      <w:proofErr w:type="gramEnd"/>
      <w:r w:rsidRPr="006E4440">
        <w:rPr>
          <w:rFonts w:ascii="Palatino Linotype" w:hAnsi="Palatino Linotype"/>
        </w:rPr>
        <w:t xml:space="preserve"> fulfilling them is acknowledged or not.  </w:t>
      </w:r>
    </w:p>
    <w:p w14:paraId="0B03D78F" w14:textId="34451892" w:rsidR="00D971B1" w:rsidRPr="006E4440" w:rsidRDefault="00D971B1" w:rsidP="00E32A0C">
      <w:pPr>
        <w:pStyle w:val="Default"/>
        <w:ind w:left="284" w:right="237" w:firstLine="436"/>
        <w:jc w:val="both"/>
        <w:rPr>
          <w:rFonts w:ascii="Palatino Linotype" w:hAnsi="Palatino Linotype"/>
        </w:rPr>
      </w:pPr>
      <w:r w:rsidRPr="006E4440">
        <w:rPr>
          <w:rFonts w:ascii="Palatino Linotype" w:hAnsi="Palatino Linotype"/>
        </w:rPr>
        <w:t>There are lots of other easy to recognise cases of (</w:t>
      </w:r>
      <w:proofErr w:type="spellStart"/>
      <w:r w:rsidRPr="006E4440">
        <w:rPr>
          <w:rFonts w:ascii="Palatino Linotype" w:hAnsi="Palatino Linotype"/>
        </w:rPr>
        <w:t>i</w:t>
      </w:r>
      <w:proofErr w:type="spellEnd"/>
      <w:r w:rsidRPr="006E4440">
        <w:rPr>
          <w:rFonts w:ascii="Palatino Linotype" w:hAnsi="Palatino Linotype"/>
        </w:rPr>
        <w:t>)–(v), too. (</w:t>
      </w:r>
      <w:proofErr w:type="spellStart"/>
      <w:r w:rsidRPr="006E4440">
        <w:rPr>
          <w:rFonts w:ascii="Palatino Linotype" w:hAnsi="Palatino Linotype"/>
        </w:rPr>
        <w:t>i</w:t>
      </w:r>
      <w:proofErr w:type="spellEnd"/>
      <w:r w:rsidRPr="006E4440">
        <w:rPr>
          <w:rFonts w:ascii="Palatino Linotype" w:hAnsi="Palatino Linotype"/>
        </w:rPr>
        <w:t xml:space="preserve">) You ought to let your friend who has hit rock bottom and has nowhere else to go stay at your place for at least a bit longer, and (iii) you do. (ii) Your friend ought to do </w:t>
      </w:r>
      <w:r w:rsidRPr="006E4440">
        <w:rPr>
          <w:rFonts w:ascii="Palatino Linotype" w:hAnsi="Palatino Linotype"/>
          <w:i/>
          <w:iCs/>
        </w:rPr>
        <w:t>something</w:t>
      </w:r>
      <w:r w:rsidRPr="006E4440">
        <w:rPr>
          <w:rFonts w:ascii="Palatino Linotype" w:hAnsi="Palatino Linotype"/>
        </w:rPr>
        <w:t xml:space="preserve"> in recognition of your helping them out: you are not doing it for the sake of what they might do in return (and nor should that be your motive), but they ought to at least do the washing up or something. Sadly, though, (iv) they don’t – even though they have the time and are in good enough shape to do it. Nonetheless, (v) your obligation to let them stay is not undermined. </w:t>
      </w:r>
    </w:p>
    <w:p w14:paraId="2D713323" w14:textId="188A9C58" w:rsidR="00D971B1" w:rsidRPr="006E4440" w:rsidRDefault="00D971B1" w:rsidP="00E32A0C">
      <w:pPr>
        <w:pStyle w:val="Default"/>
        <w:ind w:left="284" w:right="237" w:firstLine="436"/>
        <w:jc w:val="both"/>
        <w:rPr>
          <w:rFonts w:ascii="Palatino Linotype" w:hAnsi="Palatino Linotype"/>
        </w:rPr>
      </w:pPr>
      <w:r w:rsidRPr="006E4440">
        <w:rPr>
          <w:rFonts w:ascii="Palatino Linotype" w:hAnsi="Palatino Linotype"/>
        </w:rPr>
        <w:t xml:space="preserve">What these cases make clear is that very often, </w:t>
      </w:r>
      <w:proofErr w:type="gramStart"/>
      <w:r w:rsidRPr="006E4440">
        <w:rPr>
          <w:rFonts w:ascii="Palatino Linotype" w:hAnsi="Palatino Linotype"/>
        </w:rPr>
        <w:t>whether or not</w:t>
      </w:r>
      <w:proofErr w:type="gramEnd"/>
      <w:r w:rsidRPr="006E4440">
        <w:rPr>
          <w:rFonts w:ascii="Palatino Linotype" w:hAnsi="Palatino Linotype"/>
        </w:rPr>
        <w:t xml:space="preserve"> someone else is keeping ‘their side of the bargain’ is irrelevant to </w:t>
      </w:r>
      <w:proofErr w:type="gramStart"/>
      <w:r w:rsidRPr="006E4440">
        <w:rPr>
          <w:rFonts w:ascii="Palatino Linotype" w:hAnsi="Palatino Linotype"/>
        </w:rPr>
        <w:t>whether or not</w:t>
      </w:r>
      <w:proofErr w:type="gramEnd"/>
      <w:r w:rsidRPr="006E4440">
        <w:rPr>
          <w:rFonts w:ascii="Palatino Linotype" w:hAnsi="Palatino Linotype"/>
        </w:rPr>
        <w:t xml:space="preserve"> you have an obligation to keep yours. But I put ‘their side of the bargain’ in inverted commas advisedly: there is no </w:t>
      </w:r>
      <w:r w:rsidRPr="006E4440">
        <w:rPr>
          <w:rFonts w:ascii="Palatino Linotype" w:hAnsi="Palatino Linotype"/>
          <w:i/>
          <w:iCs/>
        </w:rPr>
        <w:t>bargain</w:t>
      </w:r>
      <w:r w:rsidRPr="006E4440">
        <w:rPr>
          <w:rFonts w:ascii="Palatino Linotype" w:hAnsi="Palatino Linotype"/>
        </w:rPr>
        <w:t xml:space="preserve"> in play. There are, presumably, obligations which arise from contracts or bargains; and perhaps the obligations thus generated are merely conditional obligations, which are undermined by their condition not being met. But that is not what is going on in the cases I have in mind. Your obligation to provide for your children or give your friend in need a place to stay is not the product of any </w:t>
      </w:r>
      <w:r w:rsidRPr="006E4440">
        <w:rPr>
          <w:rFonts w:ascii="Palatino Linotype" w:hAnsi="Palatino Linotype"/>
          <w:i/>
          <w:iCs/>
        </w:rPr>
        <w:t>agreement</w:t>
      </w:r>
      <w:r w:rsidRPr="006E4440">
        <w:rPr>
          <w:rFonts w:ascii="Palatino Linotype" w:hAnsi="Palatino Linotype"/>
        </w:rPr>
        <w:t xml:space="preserve"> or </w:t>
      </w:r>
      <w:r w:rsidRPr="006E4440">
        <w:rPr>
          <w:rFonts w:ascii="Palatino Linotype" w:hAnsi="Palatino Linotype"/>
          <w:i/>
          <w:iCs/>
        </w:rPr>
        <w:t>contract</w:t>
      </w:r>
      <w:r w:rsidRPr="006E4440">
        <w:rPr>
          <w:rFonts w:ascii="Palatino Linotype" w:hAnsi="Palatino Linotype"/>
        </w:rPr>
        <w:t>: they are obligations which you have regardless of any bargaining. They are obligations arising out of others’ needs, or our role responsibilities – or out of our common citizenship or membership of a community.</w:t>
      </w:r>
      <w:r w:rsidR="009D68B1">
        <w:rPr>
          <w:rStyle w:val="FootnoteReference"/>
          <w:rFonts w:ascii="Palatino Linotype" w:hAnsi="Palatino Linotype"/>
        </w:rPr>
        <w:footnoteReference w:id="6"/>
      </w:r>
      <w:r w:rsidRPr="006E4440">
        <w:rPr>
          <w:rFonts w:ascii="Palatino Linotype" w:hAnsi="Palatino Linotype"/>
        </w:rPr>
        <w:t xml:space="preserve"> So even if obligations which are literally one side </w:t>
      </w:r>
      <w:r w:rsidRPr="006E4440">
        <w:rPr>
          <w:rFonts w:ascii="Palatino Linotype" w:hAnsi="Palatino Linotype"/>
        </w:rPr>
        <w:lastRenderedPageBreak/>
        <w:t xml:space="preserve">of a bargain are merely conditional, that doesn’t entail that </w:t>
      </w:r>
      <w:r w:rsidRPr="006E4440">
        <w:rPr>
          <w:rFonts w:ascii="Palatino Linotype" w:hAnsi="Palatino Linotype"/>
          <w:i/>
          <w:iCs/>
        </w:rPr>
        <w:t>A</w:t>
      </w:r>
      <w:r w:rsidRPr="006E4440">
        <w:rPr>
          <w:rFonts w:ascii="Palatino Linotype" w:hAnsi="Palatino Linotype"/>
        </w:rPr>
        <w:t xml:space="preserve">’s obligations in cases </w:t>
      </w:r>
      <w:r w:rsidR="004F3A85">
        <w:rPr>
          <w:rFonts w:ascii="Palatino Linotype" w:hAnsi="Palatino Linotype"/>
        </w:rPr>
        <w:t>like the ones above</w:t>
      </w:r>
      <w:r w:rsidRPr="006E4440">
        <w:rPr>
          <w:rFonts w:ascii="Palatino Linotype" w:hAnsi="Palatino Linotype"/>
        </w:rPr>
        <w:t xml:space="preserve"> are merely conditional (though </w:t>
      </w:r>
      <w:r w:rsidRPr="006E4440">
        <w:rPr>
          <w:rFonts w:ascii="Palatino Linotype" w:hAnsi="Palatino Linotype"/>
          <w:i/>
          <w:iCs/>
        </w:rPr>
        <w:t>B</w:t>
      </w:r>
      <w:r w:rsidRPr="006E4440">
        <w:rPr>
          <w:rFonts w:ascii="Palatino Linotype" w:hAnsi="Palatino Linotype"/>
        </w:rPr>
        <w:t xml:space="preserve">’s might be). </w:t>
      </w:r>
    </w:p>
    <w:p w14:paraId="6AC3834E" w14:textId="1E5ECD0B" w:rsidR="00D971B1" w:rsidRPr="006E4440" w:rsidRDefault="00D971B1" w:rsidP="00E32A0C">
      <w:pPr>
        <w:pStyle w:val="Default"/>
        <w:ind w:left="284" w:right="237" w:firstLine="436"/>
        <w:jc w:val="both"/>
        <w:rPr>
          <w:rFonts w:ascii="Palatino Linotype" w:hAnsi="Palatino Linotype"/>
        </w:rPr>
      </w:pPr>
      <w:r w:rsidRPr="006E4440">
        <w:rPr>
          <w:rFonts w:ascii="Palatino Linotype" w:hAnsi="Palatino Linotype"/>
        </w:rPr>
        <w:t xml:space="preserve">The point, of course, is that nor is our obligation to support those in need with welfare payments or other social services necessarily (just) a </w:t>
      </w:r>
      <w:r w:rsidRPr="006E4440">
        <w:rPr>
          <w:rFonts w:ascii="Palatino Linotype" w:hAnsi="Palatino Linotype"/>
          <w:i/>
          <w:iCs/>
        </w:rPr>
        <w:t>contractual</w:t>
      </w:r>
      <w:r w:rsidRPr="006E4440">
        <w:rPr>
          <w:rFonts w:ascii="Palatino Linotype" w:hAnsi="Palatino Linotype"/>
        </w:rPr>
        <w:t xml:space="preserve"> obligation, in the narrow sense of literally being the product of an actual agreement. (This, of course, is why the notions of ‘tacit consent’ or ‘reasonableness’ – rather than actual explicit consent – play such a role in the </w:t>
      </w:r>
      <w:proofErr w:type="spellStart"/>
      <w:r w:rsidRPr="006E4440">
        <w:rPr>
          <w:rFonts w:ascii="Palatino Linotype" w:hAnsi="Palatino Linotype"/>
        </w:rPr>
        <w:t>contractualist</w:t>
      </w:r>
      <w:proofErr w:type="spellEnd"/>
      <w:r w:rsidRPr="006E4440">
        <w:rPr>
          <w:rFonts w:ascii="Palatino Linotype" w:hAnsi="Palatino Linotype"/>
        </w:rPr>
        <w:t xml:space="preserve"> moral and political tradition.) It is an obligation of civic beneficence. This is </w:t>
      </w:r>
      <w:r w:rsidRPr="006E4440">
        <w:rPr>
          <w:rFonts w:ascii="Palatino Linotype" w:hAnsi="Palatino Linotype"/>
          <w:i/>
          <w:iCs/>
        </w:rPr>
        <w:t>not</w:t>
      </w:r>
      <w:r w:rsidRPr="006E4440">
        <w:rPr>
          <w:rFonts w:ascii="Palatino Linotype" w:hAnsi="Palatino Linotype"/>
        </w:rPr>
        <w:t xml:space="preserve"> to deny that there are </w:t>
      </w:r>
      <w:r w:rsidRPr="006E4440">
        <w:rPr>
          <w:rFonts w:ascii="Palatino Linotype" w:hAnsi="Palatino Linotype"/>
          <w:i/>
          <w:iCs/>
        </w:rPr>
        <w:t>reciprocal</w:t>
      </w:r>
      <w:r w:rsidRPr="006E4440">
        <w:rPr>
          <w:rFonts w:ascii="Palatino Linotype" w:hAnsi="Palatino Linotype"/>
        </w:rPr>
        <w:t xml:space="preserve"> obligations on the part of the recipients of state or social support. White’s Obligation to Contribute and Wrong of Non-Contribution are very plausible. They speak of obligations to contribute to society in return for the support you receive – obligations structurally just like the obligation to do the washing up </w:t>
      </w:r>
      <w:proofErr w:type="gramStart"/>
      <w:r w:rsidRPr="006E4440">
        <w:rPr>
          <w:rFonts w:ascii="Palatino Linotype" w:hAnsi="Palatino Linotype"/>
        </w:rPr>
        <w:t>once in a while</w:t>
      </w:r>
      <w:proofErr w:type="gramEnd"/>
      <w:r w:rsidRPr="006E4440">
        <w:rPr>
          <w:rFonts w:ascii="Palatino Linotype" w:hAnsi="Palatino Linotype"/>
        </w:rPr>
        <w:t xml:space="preserve"> when you are being hosted. But, as we have seen, your failure to meet obligations of this sort does not </w:t>
      </w:r>
      <w:r w:rsidRPr="006E4440">
        <w:rPr>
          <w:rFonts w:ascii="Palatino Linotype" w:hAnsi="Palatino Linotype"/>
          <w:i/>
          <w:iCs/>
        </w:rPr>
        <w:t>generally</w:t>
      </w:r>
      <w:r w:rsidRPr="006E4440">
        <w:rPr>
          <w:rFonts w:ascii="Palatino Linotype" w:hAnsi="Palatino Linotype"/>
        </w:rPr>
        <w:t xml:space="preserve"> undermine the obligations others have to support you, and to continue supporting you. </w:t>
      </w:r>
    </w:p>
    <w:p w14:paraId="69912D03" w14:textId="33F35A17" w:rsidR="00D971B1" w:rsidRPr="006E4440" w:rsidRDefault="00D971B1" w:rsidP="00E32A0C">
      <w:pPr>
        <w:pStyle w:val="Default"/>
        <w:ind w:left="284" w:right="237" w:firstLine="436"/>
        <w:jc w:val="both"/>
        <w:rPr>
          <w:rFonts w:ascii="Palatino Linotype" w:hAnsi="Palatino Linotype"/>
        </w:rPr>
      </w:pPr>
      <w:r w:rsidRPr="006E4440">
        <w:rPr>
          <w:rFonts w:ascii="Palatino Linotype" w:hAnsi="Palatino Linotype"/>
        </w:rPr>
        <w:t xml:space="preserve">It might be that the unappreciated benefactor – or the benefactor whose beneficiaries otherwise fail to meet their own obligations – has a right to </w:t>
      </w:r>
      <w:r w:rsidRPr="006E4440">
        <w:rPr>
          <w:rFonts w:ascii="Palatino Linotype" w:hAnsi="Palatino Linotype"/>
          <w:i/>
          <w:iCs/>
        </w:rPr>
        <w:t>resent</w:t>
      </w:r>
      <w:r w:rsidRPr="006E4440">
        <w:rPr>
          <w:rFonts w:ascii="Palatino Linotype" w:hAnsi="Palatino Linotype"/>
        </w:rPr>
        <w:t xml:space="preserve"> their beneficiaries and</w:t>
      </w:r>
      <w:r w:rsidR="000A7DBA">
        <w:rPr>
          <w:rFonts w:ascii="Palatino Linotype" w:hAnsi="Palatino Linotype"/>
        </w:rPr>
        <w:t xml:space="preserve"> </w:t>
      </w:r>
      <w:r w:rsidR="00C634F5">
        <w:rPr>
          <w:rFonts w:ascii="Palatino Linotype" w:hAnsi="Palatino Linotype"/>
        </w:rPr>
        <w:t>perhaps also</w:t>
      </w:r>
      <w:r w:rsidRPr="006E4440">
        <w:rPr>
          <w:rFonts w:ascii="Palatino Linotype" w:hAnsi="Palatino Linotype"/>
        </w:rPr>
        <w:t xml:space="preserve"> to </w:t>
      </w:r>
      <w:r w:rsidRPr="006E4440">
        <w:rPr>
          <w:rFonts w:ascii="Palatino Linotype" w:hAnsi="Palatino Linotype"/>
          <w:i/>
          <w:iCs/>
        </w:rPr>
        <w:t>criticise</w:t>
      </w:r>
      <w:r w:rsidRPr="006E4440">
        <w:rPr>
          <w:rFonts w:ascii="Palatino Linotype" w:hAnsi="Palatino Linotype"/>
        </w:rPr>
        <w:t xml:space="preserve"> them and their failure to meet their reciprocal obligations. But presumably there is no universal </w:t>
      </w:r>
      <w:r w:rsidR="00382A36">
        <w:rPr>
          <w:rFonts w:ascii="Palatino Linotype" w:hAnsi="Palatino Linotype"/>
        </w:rPr>
        <w:t>moral permission</w:t>
      </w:r>
      <w:r w:rsidRPr="006E4440">
        <w:rPr>
          <w:rFonts w:ascii="Palatino Linotype" w:hAnsi="Palatino Linotype"/>
        </w:rPr>
        <w:t xml:space="preserve"> not to do what we resent, </w:t>
      </w:r>
      <w:r w:rsidR="008E3DE3">
        <w:rPr>
          <w:rFonts w:ascii="Palatino Linotype" w:hAnsi="Palatino Linotype"/>
        </w:rPr>
        <w:t>or</w:t>
      </w:r>
      <w:r w:rsidRPr="006E4440">
        <w:rPr>
          <w:rFonts w:ascii="Palatino Linotype" w:hAnsi="Palatino Linotype"/>
        </w:rPr>
        <w:t xml:space="preserve"> to </w:t>
      </w:r>
      <w:r w:rsidR="00FA7A8B">
        <w:rPr>
          <w:rFonts w:ascii="Palatino Linotype" w:hAnsi="Palatino Linotype"/>
        </w:rPr>
        <w:t>disregard</w:t>
      </w:r>
      <w:r w:rsidRPr="006E4440">
        <w:rPr>
          <w:rFonts w:ascii="Palatino Linotype" w:hAnsi="Palatino Linotype"/>
        </w:rPr>
        <w:t xml:space="preserve"> obligations the meeting of which </w:t>
      </w:r>
      <w:proofErr w:type="gramStart"/>
      <w:r w:rsidRPr="006E4440">
        <w:rPr>
          <w:rFonts w:ascii="Palatino Linotype" w:hAnsi="Palatino Linotype"/>
        </w:rPr>
        <w:t>lead</w:t>
      </w:r>
      <w:proofErr w:type="gramEnd"/>
      <w:r w:rsidRPr="006E4440">
        <w:rPr>
          <w:rFonts w:ascii="Palatino Linotype" w:hAnsi="Palatino Linotype"/>
        </w:rPr>
        <w:t xml:space="preserve"> to</w:t>
      </w:r>
      <w:r w:rsidR="00050139">
        <w:rPr>
          <w:rFonts w:ascii="Palatino Linotype" w:hAnsi="Palatino Linotype"/>
        </w:rPr>
        <w:t xml:space="preserve"> our</w:t>
      </w:r>
      <w:r w:rsidRPr="006E4440">
        <w:rPr>
          <w:rFonts w:ascii="Palatino Linotype" w:hAnsi="Palatino Linotype"/>
        </w:rPr>
        <w:t xml:space="preserve"> feel</w:t>
      </w:r>
      <w:r w:rsidR="00050139">
        <w:rPr>
          <w:rFonts w:ascii="Palatino Linotype" w:hAnsi="Palatino Linotype"/>
        </w:rPr>
        <w:t>ing</w:t>
      </w:r>
      <w:r w:rsidRPr="006E4440">
        <w:rPr>
          <w:rFonts w:ascii="Palatino Linotype" w:hAnsi="Palatino Linotype"/>
        </w:rPr>
        <w:t xml:space="preserve"> resentment – even when resentment is warranted. So, the fact that one might reasonably resent and criticise those who let us down or otherwise fail in respect of their own obligations does not entail that our obligations to them are alleviated or undermined. </w:t>
      </w:r>
    </w:p>
    <w:p w14:paraId="0178B897" w14:textId="0B04A353" w:rsidR="00D971B1" w:rsidRPr="006E4440" w:rsidRDefault="00D971B1" w:rsidP="00E32A0C">
      <w:pPr>
        <w:pStyle w:val="Default"/>
        <w:ind w:left="284" w:right="237"/>
        <w:jc w:val="both"/>
        <w:rPr>
          <w:rFonts w:ascii="Palatino Linotype" w:hAnsi="Palatino Linotype"/>
        </w:rPr>
      </w:pPr>
      <w:r w:rsidRPr="006E4440">
        <w:rPr>
          <w:rFonts w:ascii="Palatino Linotype" w:hAnsi="Palatino Linotype"/>
        </w:rPr>
        <w:tab/>
        <w:t xml:space="preserve">There is a way of characterising the point I am </w:t>
      </w:r>
      <w:proofErr w:type="gramStart"/>
      <w:r w:rsidRPr="006E4440">
        <w:rPr>
          <w:rFonts w:ascii="Palatino Linotype" w:hAnsi="Palatino Linotype"/>
        </w:rPr>
        <w:t>making</w:t>
      </w:r>
      <w:proofErr w:type="gramEnd"/>
      <w:r w:rsidRPr="006E4440">
        <w:rPr>
          <w:rFonts w:ascii="Palatino Linotype" w:hAnsi="Palatino Linotype"/>
        </w:rPr>
        <w:t xml:space="preserve"> which is apt to make it seem unappealing, but I am prepared to bite the bullet. What I am reminding us of is that we sometimes have an obligation to suffer being taken advantage of. The fact that it is wrong for others to take advantage of us (as it is for us to take advantage of them) is all too often assumed to directly entail that we have no obligation to put up with it. But there is little reason to suppose that we have no such obligation: in a non-ideal world, we often face a choice between ‘being made a fool of’ and dereliction of our duty, given the attitudes and conduct of others. I put ‘being made a fool of’ in inverted commas advisedly: it is not foolish to fulfil an obligation (rationality, after all, requires that we are appropriately responsive to our obligations, as reasons for action); and the fact that one is often </w:t>
      </w:r>
      <w:r w:rsidRPr="006E4440">
        <w:rPr>
          <w:rFonts w:ascii="Palatino Linotype" w:hAnsi="Palatino Linotype"/>
          <w:i/>
          <w:iCs/>
        </w:rPr>
        <w:t>thought</w:t>
      </w:r>
      <w:r w:rsidRPr="006E4440">
        <w:rPr>
          <w:rFonts w:ascii="Palatino Linotype" w:hAnsi="Palatino Linotype"/>
        </w:rPr>
        <w:t xml:space="preserve"> foolish when opting to be taken advantage of is uninstructive, since what makes it seem foolish to many is the fact that they endorse precisely the fallacy I am exposing here. </w:t>
      </w:r>
    </w:p>
    <w:p w14:paraId="0F4E2CEF" w14:textId="14069F8C" w:rsidR="00D971B1" w:rsidRDefault="00D971B1" w:rsidP="00E32A0C">
      <w:pPr>
        <w:pStyle w:val="Default"/>
        <w:ind w:left="284" w:right="237" w:firstLine="436"/>
        <w:jc w:val="both"/>
        <w:rPr>
          <w:rFonts w:ascii="Palatino Linotype" w:hAnsi="Palatino Linotype"/>
        </w:rPr>
      </w:pPr>
      <w:r w:rsidRPr="006E4440">
        <w:rPr>
          <w:rFonts w:ascii="Palatino Linotype" w:hAnsi="Palatino Linotype"/>
        </w:rPr>
        <w:lastRenderedPageBreak/>
        <w:t xml:space="preserve">There are all sorts of unpleasant things – often in the form of sacrifices and costs to our own prosperity or wellbeing – which morality demands </w:t>
      </w:r>
      <w:r w:rsidR="00D8730E">
        <w:rPr>
          <w:rFonts w:ascii="Palatino Linotype" w:hAnsi="Palatino Linotype"/>
        </w:rPr>
        <w:t xml:space="preserve">that </w:t>
      </w:r>
      <w:r w:rsidRPr="006E4440">
        <w:rPr>
          <w:rFonts w:ascii="Palatino Linotype" w:hAnsi="Palatino Linotype"/>
        </w:rPr>
        <w:t xml:space="preserve">we put up with, and being taken advantage of is sometimes one of them, even though that amounts to being a victim of injustice. That is not to say, of course, that being a victim of injustice is not a terrible thing, nor that it is permissible to make someone a victim of injustice. But our question is not whether being taken advantage of is alright, or whether or not it counts as a form of moral victimhood; it is whether or not victims of that kind of injustice have, amongst the morally legitimate responses open to them, the option of pulling up the drawbridge and declining to meet the needs of those who are taking advantage of them. Being </w:t>
      </w:r>
      <w:r w:rsidR="00D8730E">
        <w:rPr>
          <w:rFonts w:ascii="Palatino Linotype" w:hAnsi="Palatino Linotype"/>
        </w:rPr>
        <w:t>a</w:t>
      </w:r>
      <w:r w:rsidRPr="006E4440">
        <w:rPr>
          <w:rFonts w:ascii="Palatino Linotype" w:hAnsi="Palatino Linotype"/>
        </w:rPr>
        <w:t xml:space="preserve"> victim of injustice does not legitimate free choice in respect of what to do to punish or redress the wrong one suffers (examples are obvious: being defrauded does not legitimate killing off those who have defrauded you</w:t>
      </w:r>
      <w:r w:rsidR="005E4840">
        <w:rPr>
          <w:rFonts w:ascii="Palatino Linotype" w:hAnsi="Palatino Linotype"/>
        </w:rPr>
        <w:t xml:space="preserve">, or even killing off those whom you </w:t>
      </w:r>
      <w:r w:rsidR="00014660">
        <w:rPr>
          <w:rFonts w:ascii="Palatino Linotype" w:hAnsi="Palatino Linotype"/>
        </w:rPr>
        <w:t xml:space="preserve">confidently </w:t>
      </w:r>
      <w:r w:rsidR="005E4840">
        <w:rPr>
          <w:rFonts w:ascii="Palatino Linotype" w:hAnsi="Palatino Linotype"/>
        </w:rPr>
        <w:t>expect to defraud you again</w:t>
      </w:r>
      <w:r w:rsidRPr="006E4440">
        <w:rPr>
          <w:rFonts w:ascii="Palatino Linotype" w:hAnsi="Palatino Linotype"/>
        </w:rPr>
        <w:t>), so it is far from obvious that being treated unjustly by those whom one supports entails a right to withdraw that support.</w:t>
      </w:r>
      <w:r w:rsidR="00F974C2" w:rsidRPr="00F974C2">
        <w:rPr>
          <w:rStyle w:val="FootnoteReference"/>
          <w:rFonts w:ascii="Palatino Linotype" w:hAnsi="Palatino Linotype"/>
        </w:rPr>
        <w:t xml:space="preserve"> </w:t>
      </w:r>
      <w:r w:rsidR="00F974C2">
        <w:rPr>
          <w:rStyle w:val="FootnoteReference"/>
          <w:rFonts w:ascii="Palatino Linotype" w:hAnsi="Palatino Linotype"/>
        </w:rPr>
        <w:footnoteReference w:id="7"/>
      </w:r>
      <w:r w:rsidRPr="006E4440">
        <w:rPr>
          <w:rFonts w:ascii="Palatino Linotype" w:hAnsi="Palatino Linotype"/>
        </w:rPr>
        <w:t xml:space="preserve"> That might simply be a disproportionate response to the wrong. And this issue of the legitimate </w:t>
      </w:r>
      <w:r w:rsidRPr="006E4440">
        <w:rPr>
          <w:rFonts w:ascii="Palatino Linotype" w:hAnsi="Palatino Linotype"/>
          <w:i/>
          <w:iCs/>
        </w:rPr>
        <w:t>response to</w:t>
      </w:r>
      <w:r w:rsidRPr="006E4440">
        <w:rPr>
          <w:rFonts w:ascii="Palatino Linotype" w:hAnsi="Palatino Linotype"/>
        </w:rPr>
        <w:t xml:space="preserve"> injustice or failure to meet obligations is particularly pressing when the responses in question are those of the state.</w:t>
      </w:r>
    </w:p>
    <w:p w14:paraId="36F815DB" w14:textId="2D544645" w:rsidR="00D07EFE" w:rsidRPr="003824F8" w:rsidRDefault="00276C10" w:rsidP="00E32A0C">
      <w:pPr>
        <w:pStyle w:val="Default"/>
        <w:ind w:left="284" w:right="237" w:firstLine="436"/>
        <w:jc w:val="both"/>
        <w:rPr>
          <w:rFonts w:ascii="Palatino Linotype" w:hAnsi="Palatino Linotype"/>
        </w:rPr>
      </w:pPr>
      <w:r w:rsidRPr="003824F8">
        <w:rPr>
          <w:rFonts w:ascii="Palatino Linotype" w:hAnsi="Palatino Linotype"/>
        </w:rPr>
        <w:t>There are various broader issues here</w:t>
      </w:r>
      <w:r w:rsidR="00D07EFE" w:rsidRPr="003824F8">
        <w:rPr>
          <w:rFonts w:ascii="Palatino Linotype" w:hAnsi="Palatino Linotype"/>
        </w:rPr>
        <w:t xml:space="preserve"> </w:t>
      </w:r>
      <w:r w:rsidR="00D57D8F" w:rsidRPr="003824F8">
        <w:rPr>
          <w:rFonts w:ascii="Palatino Linotype" w:hAnsi="Palatino Linotype"/>
        </w:rPr>
        <w:t>–</w:t>
      </w:r>
      <w:r w:rsidR="00D07EFE" w:rsidRPr="003824F8">
        <w:rPr>
          <w:rFonts w:ascii="Palatino Linotype" w:hAnsi="Palatino Linotype"/>
        </w:rPr>
        <w:t xml:space="preserve"> </w:t>
      </w:r>
      <w:proofErr w:type="gramStart"/>
      <w:r w:rsidR="00D57D8F" w:rsidRPr="003824F8">
        <w:rPr>
          <w:rFonts w:ascii="Palatino Linotype" w:hAnsi="Palatino Linotype"/>
        </w:rPr>
        <w:t>in the area of</w:t>
      </w:r>
      <w:proofErr w:type="gramEnd"/>
      <w:r w:rsidR="00D57D8F" w:rsidRPr="003824F8">
        <w:rPr>
          <w:rFonts w:ascii="Palatino Linotype" w:hAnsi="Palatino Linotype"/>
        </w:rPr>
        <w:t xml:space="preserve"> </w:t>
      </w:r>
      <w:r w:rsidR="00D57D8F" w:rsidRPr="003824F8">
        <w:rPr>
          <w:rFonts w:ascii="Palatino Linotype" w:hAnsi="Palatino Linotype"/>
          <w:i/>
          <w:iCs/>
        </w:rPr>
        <w:t>state</w:t>
      </w:r>
      <w:r w:rsidR="00D57D8F" w:rsidRPr="003824F8">
        <w:rPr>
          <w:rFonts w:ascii="Palatino Linotype" w:hAnsi="Palatino Linotype"/>
        </w:rPr>
        <w:t xml:space="preserve"> sanction</w:t>
      </w:r>
      <w:r w:rsidR="0038101C" w:rsidRPr="003824F8">
        <w:rPr>
          <w:rFonts w:ascii="Palatino Linotype" w:hAnsi="Palatino Linotype"/>
        </w:rPr>
        <w:t xml:space="preserve">ing of individuals for their </w:t>
      </w:r>
      <w:r w:rsidR="003824F8" w:rsidRPr="003824F8">
        <w:rPr>
          <w:rFonts w:ascii="Palatino Linotype" w:hAnsi="Palatino Linotype"/>
        </w:rPr>
        <w:t>immoral actions –</w:t>
      </w:r>
      <w:r w:rsidRPr="003824F8">
        <w:rPr>
          <w:rFonts w:ascii="Palatino Linotype" w:hAnsi="Palatino Linotype"/>
        </w:rPr>
        <w:t xml:space="preserve"> which there is not space to go into</w:t>
      </w:r>
      <w:r w:rsidR="00D07EFE" w:rsidRPr="003824F8">
        <w:rPr>
          <w:rFonts w:ascii="Palatino Linotype" w:hAnsi="Palatino Linotype"/>
        </w:rPr>
        <w:t xml:space="preserve"> properly</w:t>
      </w:r>
      <w:r w:rsidRPr="003824F8">
        <w:rPr>
          <w:rFonts w:ascii="Palatino Linotype" w:hAnsi="Palatino Linotype"/>
        </w:rPr>
        <w:t>. But let me mention two.</w:t>
      </w:r>
    </w:p>
    <w:p w14:paraId="0F9E09B2" w14:textId="3BF812DA" w:rsidR="00276C10" w:rsidRDefault="00276C10" w:rsidP="00E32A0C">
      <w:pPr>
        <w:pStyle w:val="Default"/>
        <w:ind w:left="284" w:right="237" w:firstLine="436"/>
        <w:jc w:val="both"/>
        <w:rPr>
          <w:rFonts w:ascii="Palatino Linotype" w:hAnsi="Palatino Linotype"/>
        </w:rPr>
      </w:pPr>
      <w:r w:rsidRPr="003824F8">
        <w:rPr>
          <w:rFonts w:ascii="Palatino Linotype" w:hAnsi="Palatino Linotype"/>
        </w:rPr>
        <w:t xml:space="preserve"> First, it is a cornerstone of much liberal political philosophy that the scope for legitimate </w:t>
      </w:r>
      <w:r w:rsidRPr="003824F8">
        <w:rPr>
          <w:rFonts w:ascii="Palatino Linotype" w:hAnsi="Palatino Linotype"/>
          <w:i/>
          <w:iCs/>
        </w:rPr>
        <w:t>state</w:t>
      </w:r>
      <w:r w:rsidRPr="003824F8">
        <w:rPr>
          <w:rFonts w:ascii="Palatino Linotype" w:hAnsi="Palatino Linotype"/>
        </w:rPr>
        <w:t xml:space="preserve"> coercion with respect to enforcing </w:t>
      </w:r>
      <w:r w:rsidRPr="003824F8">
        <w:rPr>
          <w:rFonts w:ascii="Palatino Linotype" w:hAnsi="Palatino Linotype"/>
          <w:i/>
          <w:iCs/>
        </w:rPr>
        <w:t>individuals</w:t>
      </w:r>
      <w:r w:rsidRPr="003824F8">
        <w:rPr>
          <w:rFonts w:ascii="Palatino Linotype" w:hAnsi="Palatino Linotype"/>
        </w:rPr>
        <w:t xml:space="preserve">’ moral virtue or observance of their obligations, or with respect to punishing individuals’ moral </w:t>
      </w:r>
      <w:r w:rsidRPr="003824F8">
        <w:rPr>
          <w:rFonts w:ascii="Palatino Linotype" w:hAnsi="Palatino Linotype"/>
        </w:rPr>
        <w:lastRenderedPageBreak/>
        <w:t xml:space="preserve">vices or their failures to fulfil their obligations, is very limited: it is </w:t>
      </w:r>
      <w:r w:rsidRPr="003824F8">
        <w:rPr>
          <w:rFonts w:ascii="Palatino Linotype" w:hAnsi="Palatino Linotype"/>
          <w:i/>
          <w:iCs/>
        </w:rPr>
        <w:t>not</w:t>
      </w:r>
      <w:r w:rsidRPr="003824F8">
        <w:rPr>
          <w:rFonts w:ascii="Palatino Linotype" w:hAnsi="Palatino Linotype"/>
        </w:rPr>
        <w:t xml:space="preserve"> the case, according to most liberals, that most cases of failing to fulfil personal moral obligations are apt for state response in the way of sanctions. (This, of course, is at the heart of the liberal argument that </w:t>
      </w:r>
      <w:r w:rsidRPr="003824F8">
        <w:rPr>
          <w:rFonts w:ascii="Palatino Linotype" w:hAnsi="Palatino Linotype"/>
          <w:i/>
          <w:iCs/>
        </w:rPr>
        <w:t xml:space="preserve">even if </w:t>
      </w:r>
      <w:r w:rsidRPr="003824F8">
        <w:rPr>
          <w:rFonts w:ascii="Palatino Linotype" w:hAnsi="Palatino Linotype"/>
        </w:rPr>
        <w:t>e.g.</w:t>
      </w:r>
      <w:r w:rsidRPr="003824F8">
        <w:rPr>
          <w:rFonts w:ascii="Palatino Linotype" w:hAnsi="Palatino Linotype"/>
          <w:i/>
          <w:iCs/>
        </w:rPr>
        <w:t xml:space="preserve"> </w:t>
      </w:r>
      <w:r w:rsidRPr="003824F8">
        <w:rPr>
          <w:rFonts w:ascii="Palatino Linotype" w:hAnsi="Palatino Linotype"/>
        </w:rPr>
        <w:t xml:space="preserve">adultery, in particular cases, is </w:t>
      </w:r>
      <w:r w:rsidRPr="003824F8">
        <w:rPr>
          <w:rFonts w:ascii="Palatino Linotype" w:hAnsi="Palatino Linotype"/>
          <w:i/>
          <w:iCs/>
        </w:rPr>
        <w:t>immoral</w:t>
      </w:r>
      <w:r w:rsidRPr="003824F8">
        <w:rPr>
          <w:rFonts w:ascii="Palatino Linotype" w:hAnsi="Palatino Linotype"/>
        </w:rPr>
        <w:t xml:space="preserve">, it ought not to be </w:t>
      </w:r>
      <w:r w:rsidRPr="003824F8">
        <w:rPr>
          <w:rFonts w:ascii="Palatino Linotype" w:hAnsi="Palatino Linotype"/>
          <w:i/>
          <w:iCs/>
        </w:rPr>
        <w:t>illegal</w:t>
      </w:r>
      <w:r w:rsidRPr="003824F8">
        <w:rPr>
          <w:rFonts w:ascii="Palatino Linotype" w:hAnsi="Palatino Linotype"/>
        </w:rPr>
        <w:t>.)</w:t>
      </w:r>
    </w:p>
    <w:p w14:paraId="0D31CEA5" w14:textId="27A96472" w:rsidR="005D4F0C" w:rsidRPr="005D4F0C" w:rsidRDefault="005F250A" w:rsidP="00E32A0C">
      <w:pPr>
        <w:pStyle w:val="Default"/>
        <w:ind w:left="284" w:right="237" w:firstLine="436"/>
        <w:jc w:val="both"/>
        <w:rPr>
          <w:rFonts w:ascii="Palatino Linotype" w:hAnsi="Palatino Linotype"/>
        </w:rPr>
      </w:pPr>
      <w:r w:rsidRPr="005D4F0C">
        <w:rPr>
          <w:rFonts w:ascii="Palatino Linotype" w:hAnsi="Palatino Linotype"/>
        </w:rPr>
        <w:t>Second, and relatedly</w:t>
      </w:r>
      <w:r w:rsidR="008542CB">
        <w:rPr>
          <w:rFonts w:ascii="Palatino Linotype" w:hAnsi="Palatino Linotype"/>
        </w:rPr>
        <w:t xml:space="preserve"> but not tied so closely to liberalism</w:t>
      </w:r>
      <w:r w:rsidRPr="005D4F0C">
        <w:rPr>
          <w:rFonts w:ascii="Palatino Linotype" w:hAnsi="Palatino Linotype"/>
        </w:rPr>
        <w:t xml:space="preserve">, there is a general question about the relationship between political </w:t>
      </w:r>
      <w:r w:rsidRPr="005D4F0C">
        <w:rPr>
          <w:rFonts w:ascii="Palatino Linotype" w:hAnsi="Palatino Linotype"/>
          <w:i/>
          <w:iCs/>
        </w:rPr>
        <w:t>right</w:t>
      </w:r>
      <w:r w:rsidRPr="005D4F0C">
        <w:rPr>
          <w:rFonts w:ascii="Palatino Linotype" w:hAnsi="Palatino Linotype"/>
        </w:rPr>
        <w:t xml:space="preserve"> and </w:t>
      </w:r>
      <w:r w:rsidRPr="005D4F0C">
        <w:rPr>
          <w:rFonts w:ascii="Palatino Linotype" w:hAnsi="Palatino Linotype"/>
          <w:i/>
          <w:iCs/>
        </w:rPr>
        <w:t>ethics</w:t>
      </w:r>
      <w:r w:rsidRPr="005D4F0C">
        <w:rPr>
          <w:rFonts w:ascii="Palatino Linotype" w:hAnsi="Palatino Linotype"/>
        </w:rPr>
        <w:t xml:space="preserve"> – to use the terminology associated with one form of the debate as it occurred in German philosophy in the late 18</w:t>
      </w:r>
      <w:r w:rsidRPr="005D4F0C">
        <w:rPr>
          <w:rFonts w:ascii="Palatino Linotype" w:hAnsi="Palatino Linotype"/>
          <w:vertAlign w:val="superscript"/>
        </w:rPr>
        <w:t>th</w:t>
      </w:r>
      <w:r w:rsidRPr="005D4F0C">
        <w:rPr>
          <w:rFonts w:ascii="Palatino Linotype" w:hAnsi="Palatino Linotype"/>
        </w:rPr>
        <w:t xml:space="preserve">-century. According to one well worked-out view, it is not just that (as many liberals think) individuals’ moral obligations often extend beyond what the state may legitimately sanction; the difference between what is ‘publicly enforceable’ (i.e. sanctionable by the state) and what is criticisable as a failure to meet one’s obligations is explained by the fact that political </w:t>
      </w:r>
      <w:r w:rsidRPr="005D4F0C">
        <w:rPr>
          <w:rFonts w:ascii="Palatino Linotype" w:hAnsi="Palatino Linotype"/>
          <w:i/>
          <w:iCs/>
        </w:rPr>
        <w:t>right</w:t>
      </w:r>
      <w:r w:rsidRPr="005D4F0C">
        <w:rPr>
          <w:rFonts w:ascii="Palatino Linotype" w:hAnsi="Palatino Linotype"/>
        </w:rPr>
        <w:t xml:space="preserve"> (i.e. political obligation and legitimate sanction by the state) is grounded in different fundamental principles from those grounding personal ethical obligations. (See e.g. Fichte [1796] and Kant [1797-8], as summarised and – not un-controversially – interpreted in Wood (2016: 255–9).) These are controversial and complex issues, which I shall leave aside in favour of</w:t>
      </w:r>
      <w:r w:rsidR="004F4BB7">
        <w:rPr>
          <w:rFonts w:ascii="Palatino Linotype" w:hAnsi="Palatino Linotype"/>
        </w:rPr>
        <w:t xml:space="preserve"> the</w:t>
      </w:r>
      <w:r w:rsidRPr="005D4F0C">
        <w:rPr>
          <w:rFonts w:ascii="Palatino Linotype" w:hAnsi="Palatino Linotype"/>
        </w:rPr>
        <w:t xml:space="preserve"> more intuitive arguments</w:t>
      </w:r>
      <w:r w:rsidR="004F4BB7">
        <w:rPr>
          <w:rFonts w:ascii="Palatino Linotype" w:hAnsi="Palatino Linotype"/>
        </w:rPr>
        <w:t xml:space="preserve"> given above</w:t>
      </w:r>
      <w:r w:rsidRPr="005D4F0C">
        <w:rPr>
          <w:rFonts w:ascii="Palatino Linotype" w:hAnsi="Palatino Linotype"/>
        </w:rPr>
        <w:t xml:space="preserve">. But the existence of these issues reinforces the point that we should be extremely cautious about claiming immediate entailments between facts about our individual obligations (e.g. as recipients of state welfare benefits) and supposed facts about the legitimacy of </w:t>
      </w:r>
      <w:r w:rsidR="0059218E">
        <w:rPr>
          <w:rFonts w:ascii="Palatino Linotype" w:hAnsi="Palatino Linotype"/>
        </w:rPr>
        <w:t>actions</w:t>
      </w:r>
      <w:r w:rsidRPr="005D4F0C">
        <w:rPr>
          <w:rFonts w:ascii="Palatino Linotype" w:hAnsi="Palatino Linotype"/>
        </w:rPr>
        <w:t xml:space="preserve"> </w:t>
      </w:r>
      <w:r w:rsidRPr="005D4F0C">
        <w:rPr>
          <w:rFonts w:ascii="Palatino Linotype" w:hAnsi="Palatino Linotype"/>
          <w:i/>
          <w:iCs/>
        </w:rPr>
        <w:t>by the state</w:t>
      </w:r>
      <w:r w:rsidRPr="005D4F0C">
        <w:rPr>
          <w:rFonts w:ascii="Palatino Linotype" w:hAnsi="Palatino Linotype"/>
        </w:rPr>
        <w:t xml:space="preserve"> </w:t>
      </w:r>
      <w:r w:rsidR="0059218E">
        <w:rPr>
          <w:rFonts w:ascii="Palatino Linotype" w:hAnsi="Palatino Linotype"/>
        </w:rPr>
        <w:t>in response to our</w:t>
      </w:r>
      <w:r w:rsidRPr="005D4F0C">
        <w:rPr>
          <w:rFonts w:ascii="Palatino Linotype" w:hAnsi="Palatino Linotype"/>
        </w:rPr>
        <w:t xml:space="preserve"> failing to fulfil those obligations. </w:t>
      </w:r>
    </w:p>
    <w:p w14:paraId="1E8CB1A6" w14:textId="1A826EDC" w:rsidR="003824F8" w:rsidRPr="006E4440" w:rsidRDefault="00C12D88" w:rsidP="00E32A0C">
      <w:pPr>
        <w:pStyle w:val="Default"/>
        <w:ind w:left="284" w:right="237" w:firstLine="436"/>
        <w:jc w:val="both"/>
        <w:rPr>
          <w:rFonts w:ascii="Palatino Linotype" w:hAnsi="Palatino Linotype"/>
        </w:rPr>
      </w:pPr>
      <w:r>
        <w:rPr>
          <w:rFonts w:ascii="Palatino Linotype" w:hAnsi="Palatino Linotype"/>
        </w:rPr>
        <w:t>To press the point</w:t>
      </w:r>
      <w:r w:rsidR="006F3D0B">
        <w:rPr>
          <w:rFonts w:ascii="Palatino Linotype" w:hAnsi="Palatino Linotype"/>
        </w:rPr>
        <w:t xml:space="preserve"> in the form of a dilemma,</w:t>
      </w:r>
      <w:r>
        <w:rPr>
          <w:rFonts w:ascii="Palatino Linotype" w:hAnsi="Palatino Linotype"/>
        </w:rPr>
        <w:t xml:space="preserve"> we might ask: w</w:t>
      </w:r>
      <w:r w:rsidR="005F250A" w:rsidRPr="005D4F0C">
        <w:rPr>
          <w:rFonts w:ascii="Palatino Linotype" w:hAnsi="Palatino Linotype"/>
        </w:rPr>
        <w:t xml:space="preserve">ould those who are relatively sanguine about the imposition of sanctions for failing to fulfil reciprocal obligations in respect of welfare benefits be so sanguine about the imposition of state sanctions for adultery? If the state is entitled to sanction individuals simply on the basis that those individuals have failed to fulfil their moral obligations, then since presumably we at least </w:t>
      </w:r>
      <w:r w:rsidR="005F250A" w:rsidRPr="005D4F0C">
        <w:rPr>
          <w:rFonts w:ascii="Palatino Linotype" w:hAnsi="Palatino Linotype"/>
          <w:i/>
          <w:iCs/>
        </w:rPr>
        <w:t>sometimes</w:t>
      </w:r>
      <w:r w:rsidR="005F250A" w:rsidRPr="005D4F0C">
        <w:rPr>
          <w:rFonts w:ascii="Palatino Linotype" w:hAnsi="Palatino Linotype"/>
        </w:rPr>
        <w:t xml:space="preserve"> have a</w:t>
      </w:r>
      <w:r w:rsidR="0018784C">
        <w:rPr>
          <w:rFonts w:ascii="Palatino Linotype" w:hAnsi="Palatino Linotype"/>
        </w:rPr>
        <w:t xml:space="preserve"> moral</w:t>
      </w:r>
      <w:r w:rsidR="005F250A" w:rsidRPr="005D4F0C">
        <w:rPr>
          <w:rFonts w:ascii="Palatino Linotype" w:hAnsi="Palatino Linotype"/>
        </w:rPr>
        <w:t xml:space="preserve"> obligation not to commit adultery, there are cases in which the state </w:t>
      </w:r>
      <w:r w:rsidR="005F250A" w:rsidRPr="005D4F0C">
        <w:rPr>
          <w:rFonts w:ascii="Palatino Linotype" w:hAnsi="Palatino Linotype"/>
          <w:i/>
          <w:iCs/>
        </w:rPr>
        <w:t>is</w:t>
      </w:r>
      <w:r w:rsidR="005F250A" w:rsidRPr="005D4F0C">
        <w:rPr>
          <w:rFonts w:ascii="Palatino Linotype" w:hAnsi="Palatino Linotype"/>
        </w:rPr>
        <w:t xml:space="preserve"> entitled to sanction individuals </w:t>
      </w:r>
      <w:r w:rsidR="00B22911">
        <w:rPr>
          <w:rFonts w:ascii="Palatino Linotype" w:hAnsi="Palatino Linotype"/>
        </w:rPr>
        <w:t xml:space="preserve">merely </w:t>
      </w:r>
      <w:r w:rsidR="005F250A" w:rsidRPr="005D4F0C">
        <w:rPr>
          <w:rFonts w:ascii="Palatino Linotype" w:hAnsi="Palatino Linotype"/>
        </w:rPr>
        <w:t>for committing adultery</w:t>
      </w:r>
      <w:r w:rsidR="00B22911">
        <w:rPr>
          <w:rFonts w:ascii="Palatino Linotype" w:hAnsi="Palatino Linotype"/>
        </w:rPr>
        <w:t xml:space="preserve"> (a conclusion which most welfare </w:t>
      </w:r>
      <w:proofErr w:type="spellStart"/>
      <w:r w:rsidR="00B22911">
        <w:rPr>
          <w:rFonts w:ascii="Palatino Linotype" w:hAnsi="Palatino Linotype"/>
        </w:rPr>
        <w:t>conditionalists</w:t>
      </w:r>
      <w:proofErr w:type="spellEnd"/>
      <w:r w:rsidR="00B22911">
        <w:rPr>
          <w:rFonts w:ascii="Palatino Linotype" w:hAnsi="Palatino Linotype"/>
        </w:rPr>
        <w:t xml:space="preserve"> would presumably think excessively totalitarian)</w:t>
      </w:r>
      <w:r w:rsidR="005F250A" w:rsidRPr="005D4F0C">
        <w:rPr>
          <w:rFonts w:ascii="Palatino Linotype" w:hAnsi="Palatino Linotype"/>
        </w:rPr>
        <w:t xml:space="preserve">. On the other hand, if the idea is not that the state is entitled to sanction individuals </w:t>
      </w:r>
      <w:r w:rsidR="005F250A" w:rsidRPr="005D4F0C">
        <w:rPr>
          <w:rFonts w:ascii="Palatino Linotype" w:hAnsi="Palatino Linotype"/>
          <w:i/>
          <w:iCs/>
        </w:rPr>
        <w:t>just</w:t>
      </w:r>
      <w:r w:rsidR="005F250A" w:rsidRPr="005D4F0C">
        <w:rPr>
          <w:rFonts w:ascii="Palatino Linotype" w:hAnsi="Palatino Linotype"/>
        </w:rPr>
        <w:t xml:space="preserve"> </w:t>
      </w:r>
      <w:proofErr w:type="gramStart"/>
      <w:r w:rsidR="005F250A" w:rsidRPr="005D4F0C">
        <w:rPr>
          <w:rFonts w:ascii="Palatino Linotype" w:hAnsi="Palatino Linotype"/>
        </w:rPr>
        <w:t>on the basis of</w:t>
      </w:r>
      <w:proofErr w:type="gramEnd"/>
      <w:r w:rsidR="005F250A" w:rsidRPr="005D4F0C">
        <w:rPr>
          <w:rFonts w:ascii="Palatino Linotype" w:hAnsi="Palatino Linotype"/>
        </w:rPr>
        <w:t xml:space="preserve"> their having failed to fulfil their moral obligations, then, as I have been arguing, the fact that benefits recipients do not fulfil their reciprocal moral obligations does not yet entail that the state may legitimately sanction them.</w:t>
      </w:r>
    </w:p>
    <w:p w14:paraId="451E8984" w14:textId="229D93F2" w:rsidR="00D971B1" w:rsidRPr="006E4440" w:rsidRDefault="00D971B1" w:rsidP="00E32A0C">
      <w:pPr>
        <w:pStyle w:val="Default"/>
        <w:ind w:left="284" w:right="237" w:firstLine="436"/>
        <w:jc w:val="both"/>
        <w:rPr>
          <w:rFonts w:ascii="Palatino Linotype" w:hAnsi="Palatino Linotype"/>
        </w:rPr>
      </w:pPr>
      <w:r w:rsidRPr="006E4440">
        <w:rPr>
          <w:rFonts w:ascii="Palatino Linotype" w:hAnsi="Palatino Linotype"/>
        </w:rPr>
        <w:t xml:space="preserve">The idea that reasons of </w:t>
      </w:r>
      <w:r w:rsidRPr="006E4440">
        <w:rPr>
          <w:rFonts w:ascii="Palatino Linotype" w:hAnsi="Palatino Linotype"/>
          <w:i/>
          <w:iCs/>
        </w:rPr>
        <w:t>solidarity</w:t>
      </w:r>
      <w:r w:rsidRPr="006E4440">
        <w:rPr>
          <w:rFonts w:ascii="Palatino Linotype" w:hAnsi="Palatino Linotype"/>
        </w:rPr>
        <w:t xml:space="preserve"> ground obligations to support those who are fellow citizens in ways that we don’t have obligations to support all people, is a powerful one. And it might seem that such reasons of solidarity naturally ground only conditional obligations. But</w:t>
      </w:r>
      <w:r w:rsidR="006C4F30">
        <w:rPr>
          <w:rFonts w:ascii="Palatino Linotype" w:hAnsi="Palatino Linotype"/>
        </w:rPr>
        <w:t xml:space="preserve"> those</w:t>
      </w:r>
      <w:r w:rsidRPr="006E4440">
        <w:rPr>
          <w:rFonts w:ascii="Palatino Linotype" w:hAnsi="Palatino Linotype"/>
        </w:rPr>
        <w:t xml:space="preserve"> reasons of solidarity depend upon the fact that those in need are fellow citizens, and to that extent the obligations they ground are conditional on </w:t>
      </w:r>
      <w:r w:rsidRPr="006E4440">
        <w:rPr>
          <w:rFonts w:ascii="Palatino Linotype" w:hAnsi="Palatino Linotype"/>
          <w:i/>
          <w:iCs/>
        </w:rPr>
        <w:t>that</w:t>
      </w:r>
      <w:r w:rsidRPr="006E4440">
        <w:rPr>
          <w:rFonts w:ascii="Palatino Linotype" w:hAnsi="Palatino Linotype"/>
        </w:rPr>
        <w:t xml:space="preserve"> fact obtaining. But </w:t>
      </w:r>
      <w:r w:rsidRPr="006E4440">
        <w:rPr>
          <w:rFonts w:ascii="Palatino Linotype" w:hAnsi="Palatino Linotype"/>
          <w:i/>
          <w:iCs/>
        </w:rPr>
        <w:t>that</w:t>
      </w:r>
      <w:r w:rsidRPr="006E4440">
        <w:rPr>
          <w:rFonts w:ascii="Palatino Linotype" w:hAnsi="Palatino Linotype"/>
        </w:rPr>
        <w:t xml:space="preserve"> fact has nothing much to do with the conduct of those in need: they remain </w:t>
      </w:r>
      <w:r w:rsidRPr="006E4440">
        <w:rPr>
          <w:rFonts w:ascii="Palatino Linotype" w:hAnsi="Palatino Linotype"/>
          <w:i/>
          <w:iCs/>
        </w:rPr>
        <w:t>fellow citizens</w:t>
      </w:r>
      <w:r w:rsidRPr="006E4440">
        <w:rPr>
          <w:rFonts w:ascii="Palatino Linotype" w:hAnsi="Palatino Linotype"/>
        </w:rPr>
        <w:t xml:space="preserve"> even if they </w:t>
      </w:r>
      <w:r w:rsidRPr="006E4440">
        <w:rPr>
          <w:rFonts w:ascii="Palatino Linotype" w:hAnsi="Palatino Linotype"/>
        </w:rPr>
        <w:lastRenderedPageBreak/>
        <w:t>fail to fulfil their obligations (including their obligations arising from the support that they receive), so to the extent that their being fellow citizens is the ground of our special obligation of solidarity to them, their conduct is normatively insignificant with respect to those obligations to support them</w:t>
      </w:r>
      <w:r w:rsidR="00A47210">
        <w:rPr>
          <w:rFonts w:ascii="Palatino Linotype" w:hAnsi="Palatino Linotype"/>
        </w:rPr>
        <w:t xml:space="preserve"> (at least up to the point, if there is one, at which their conduct is so unreasonable that their </w:t>
      </w:r>
      <w:r w:rsidR="00EB0A0F">
        <w:rPr>
          <w:rFonts w:ascii="Palatino Linotype" w:hAnsi="Palatino Linotype"/>
        </w:rPr>
        <w:t xml:space="preserve">very </w:t>
      </w:r>
      <w:r w:rsidR="00A47210">
        <w:rPr>
          <w:rFonts w:ascii="Palatino Linotype" w:hAnsi="Palatino Linotype"/>
        </w:rPr>
        <w:t>common citizenship is in question – which i</w:t>
      </w:r>
      <w:r w:rsidR="00EB0A0F">
        <w:rPr>
          <w:rFonts w:ascii="Palatino Linotype" w:hAnsi="Palatino Linotype"/>
        </w:rPr>
        <w:t>t</w:t>
      </w:r>
      <w:r w:rsidR="00A47210">
        <w:rPr>
          <w:rFonts w:ascii="Palatino Linotype" w:hAnsi="Palatino Linotype"/>
        </w:rPr>
        <w:t xml:space="preserve"> surely isn’t </w:t>
      </w:r>
      <w:r w:rsidR="00A47210">
        <w:rPr>
          <w:rFonts w:ascii="Palatino Linotype" w:hAnsi="Palatino Linotype"/>
          <w:i/>
          <w:iCs/>
        </w:rPr>
        <w:t>just</w:t>
      </w:r>
      <w:r w:rsidR="00A47210">
        <w:rPr>
          <w:rFonts w:ascii="Palatino Linotype" w:hAnsi="Palatino Linotype"/>
        </w:rPr>
        <w:t xml:space="preserve"> on the basis of failing to meet their reciprocal obligations in a particular domain)</w:t>
      </w:r>
      <w:r w:rsidRPr="006E4440">
        <w:rPr>
          <w:rFonts w:ascii="Palatino Linotype" w:hAnsi="Palatino Linotype"/>
        </w:rPr>
        <w:t xml:space="preserve">. To repeat yet again: the agreed fact that it is </w:t>
      </w:r>
      <w:r w:rsidRPr="006E4440">
        <w:rPr>
          <w:rFonts w:ascii="Palatino Linotype" w:hAnsi="Palatino Linotype"/>
          <w:i/>
          <w:iCs/>
        </w:rPr>
        <w:t>wrong</w:t>
      </w:r>
      <w:r w:rsidRPr="006E4440">
        <w:rPr>
          <w:rFonts w:ascii="Palatino Linotype" w:hAnsi="Palatino Linotype"/>
        </w:rPr>
        <w:t xml:space="preserve"> of them not to fulfil their reciprocal obligations – and that they </w:t>
      </w:r>
      <w:r w:rsidRPr="006E4440">
        <w:rPr>
          <w:rFonts w:ascii="Palatino Linotype" w:hAnsi="Palatino Linotype"/>
          <w:i/>
          <w:iCs/>
        </w:rPr>
        <w:t>are</w:t>
      </w:r>
      <w:r w:rsidRPr="006E4440">
        <w:rPr>
          <w:rFonts w:ascii="Palatino Linotype" w:hAnsi="Palatino Linotype"/>
        </w:rPr>
        <w:t xml:space="preserve"> genuine obligations – is one thing, and it is not denied here; but that simply doesn’t entail anything about our obligations </w:t>
      </w:r>
      <w:r w:rsidRPr="006E4440">
        <w:rPr>
          <w:rFonts w:ascii="Palatino Linotype" w:hAnsi="Palatino Linotype"/>
          <w:i/>
          <w:iCs/>
        </w:rPr>
        <w:t>to them</w:t>
      </w:r>
      <w:r w:rsidRPr="006E4440">
        <w:rPr>
          <w:rFonts w:ascii="Palatino Linotype" w:hAnsi="Palatino Linotype"/>
        </w:rPr>
        <w:t xml:space="preserve"> being conditional. </w:t>
      </w:r>
    </w:p>
    <w:p w14:paraId="3F8E773D" w14:textId="77777777" w:rsidR="00D971B1" w:rsidRPr="006E4440" w:rsidRDefault="00D971B1" w:rsidP="00E32A0C">
      <w:pPr>
        <w:pStyle w:val="Default"/>
        <w:ind w:left="284" w:right="237" w:firstLine="436"/>
        <w:jc w:val="both"/>
        <w:rPr>
          <w:rFonts w:ascii="Palatino Linotype" w:hAnsi="Palatino Linotype"/>
        </w:rPr>
      </w:pPr>
      <w:r w:rsidRPr="006E4440">
        <w:rPr>
          <w:rFonts w:ascii="Palatino Linotype" w:hAnsi="Palatino Linotype"/>
        </w:rPr>
        <w:t xml:space="preserve">White does say: </w:t>
      </w:r>
    </w:p>
    <w:p w14:paraId="57813F11" w14:textId="77777777" w:rsidR="00D971B1" w:rsidRPr="006E4440" w:rsidRDefault="00D971B1" w:rsidP="00E32A0C">
      <w:pPr>
        <w:pStyle w:val="Default"/>
        <w:ind w:left="284" w:right="237"/>
        <w:rPr>
          <w:rFonts w:ascii="Palatino Linotype" w:hAnsi="Palatino Linotype"/>
        </w:rPr>
      </w:pPr>
    </w:p>
    <w:p w14:paraId="145D5C33" w14:textId="7BBBC2E6" w:rsidR="00D971B1" w:rsidRPr="006E4440" w:rsidRDefault="00D971B1" w:rsidP="00E32A0C">
      <w:pPr>
        <w:pStyle w:val="Default"/>
        <w:ind w:left="567" w:right="521"/>
        <w:jc w:val="both"/>
        <w:rPr>
          <w:rFonts w:ascii="Palatino Linotype" w:hAnsi="Palatino Linotype"/>
          <w:sz w:val="22"/>
          <w:szCs w:val="22"/>
        </w:rPr>
      </w:pPr>
      <w:r w:rsidRPr="006E4440">
        <w:rPr>
          <w:rFonts w:ascii="Palatino Linotype" w:hAnsi="Palatino Linotype"/>
          <w:sz w:val="22"/>
          <w:szCs w:val="22"/>
        </w:rPr>
        <w:t xml:space="preserve">Marshall explicitly affirms the importance of the duties of social citizenship as well as the rights. Moreover […] he elaborates this point by saying that the duty ‘most obviously and immediately’ implied by our social rights is ‘the duty to pay taxes and insurance contributions’. Clearly implicit in this duty, however, is the duty to work (to earn the money to pay the relevant taxes and insurance contributions); indeed […] Marshall explicitly says that the duty to work is of ‘paramount importance’. </w:t>
      </w:r>
      <w:r w:rsidRPr="006E4440">
        <w:rPr>
          <w:rFonts w:ascii="Palatino Linotype" w:hAnsi="Palatino Linotype"/>
          <w:b/>
          <w:bCs/>
          <w:sz w:val="22"/>
          <w:szCs w:val="22"/>
        </w:rPr>
        <w:t>The work‐test does not follow ineluctably from this, of course</w:t>
      </w:r>
      <w:r w:rsidRPr="006E4440">
        <w:rPr>
          <w:rFonts w:ascii="Palatino Linotype" w:hAnsi="Palatino Linotype"/>
          <w:sz w:val="22"/>
          <w:szCs w:val="22"/>
        </w:rPr>
        <w:t>; but it would seem to be quite consistent with Marshall's emphasis on the citizen's duty to work as a corollary of his social rights. (2003: 139, my bold emphasis)</w:t>
      </w:r>
    </w:p>
    <w:p w14:paraId="5CA6CF04" w14:textId="77777777" w:rsidR="00D971B1" w:rsidRPr="006E4440" w:rsidRDefault="00D971B1" w:rsidP="00E32A0C">
      <w:pPr>
        <w:pStyle w:val="Default"/>
        <w:ind w:left="284" w:right="237"/>
        <w:jc w:val="both"/>
        <w:rPr>
          <w:rFonts w:ascii="Palatino Linotype" w:hAnsi="Palatino Linotype"/>
        </w:rPr>
      </w:pPr>
    </w:p>
    <w:p w14:paraId="0660B907" w14:textId="77777777" w:rsidR="00D971B1" w:rsidRPr="006E4440" w:rsidRDefault="00D971B1" w:rsidP="00E32A0C">
      <w:pPr>
        <w:pStyle w:val="Default"/>
        <w:ind w:left="284" w:right="237"/>
        <w:jc w:val="both"/>
        <w:rPr>
          <w:rFonts w:ascii="Palatino Linotype" w:hAnsi="Palatino Linotype"/>
        </w:rPr>
      </w:pPr>
      <w:r w:rsidRPr="006E4440">
        <w:rPr>
          <w:rFonts w:ascii="Palatino Linotype" w:hAnsi="Palatino Linotype"/>
        </w:rPr>
        <w:t xml:space="preserve">This apparently acknowledges the point I have been making. In this passage, White is defending his view against the objection that it runs against the tradition and doctrine of liberal welfarism – hence his concern with T. H. Marshall’s view, and his claim that his view is perfectly consistent with Marshall’s. Almost in passing, though, White points out that Conditionality (represented by the work-test) does not strictly follow from the existence of a duty to work as one of the ‘duties of social citizenship’. Given the purpose of this passage, it suffices for White to deal with this fact by simply pointing out that whilst Conditionality doesn’t </w:t>
      </w:r>
      <w:r w:rsidRPr="006E4440">
        <w:rPr>
          <w:rFonts w:ascii="Palatino Linotype" w:hAnsi="Palatino Linotype"/>
          <w:i/>
          <w:iCs/>
        </w:rPr>
        <w:t>follow from</w:t>
      </w:r>
      <w:r w:rsidRPr="006E4440">
        <w:rPr>
          <w:rFonts w:ascii="Palatino Linotype" w:hAnsi="Palatino Linotype"/>
        </w:rPr>
        <w:t xml:space="preserve"> the existence of a duty to work, it is perfectly </w:t>
      </w:r>
      <w:r w:rsidRPr="006E4440">
        <w:rPr>
          <w:rFonts w:ascii="Palatino Linotype" w:hAnsi="Palatino Linotype"/>
          <w:i/>
          <w:iCs/>
        </w:rPr>
        <w:t>consistent with</w:t>
      </w:r>
      <w:r w:rsidRPr="006E4440">
        <w:rPr>
          <w:rFonts w:ascii="Palatino Linotype" w:hAnsi="Palatino Linotype"/>
        </w:rPr>
        <w:t xml:space="preserve"> it. And I do not deny that it is.</w:t>
      </w:r>
    </w:p>
    <w:p w14:paraId="47A6FC96" w14:textId="36FAA2F1" w:rsidR="00D971B1" w:rsidRPr="006E4440" w:rsidRDefault="00D971B1" w:rsidP="00E32A0C">
      <w:pPr>
        <w:pStyle w:val="Default"/>
        <w:ind w:left="284" w:right="237" w:firstLine="567"/>
        <w:jc w:val="both"/>
        <w:rPr>
          <w:rFonts w:ascii="Palatino Linotype" w:hAnsi="Palatino Linotype"/>
        </w:rPr>
      </w:pPr>
      <w:r w:rsidRPr="006E4440">
        <w:rPr>
          <w:rFonts w:ascii="Palatino Linotype" w:hAnsi="Palatino Linotype"/>
        </w:rPr>
        <w:t xml:space="preserve">But if Conditionality is consistent with claims such as Marshall’s about duties to pay taxes or work, the fact that Conditionality does not </w:t>
      </w:r>
      <w:r w:rsidRPr="006E4440">
        <w:rPr>
          <w:rFonts w:ascii="Palatino Linotype" w:hAnsi="Palatino Linotype"/>
          <w:i/>
          <w:iCs/>
        </w:rPr>
        <w:t>follow from</w:t>
      </w:r>
      <w:r w:rsidRPr="006E4440">
        <w:rPr>
          <w:rFonts w:ascii="Palatino Linotype" w:hAnsi="Palatino Linotype"/>
        </w:rPr>
        <w:t xml:space="preserve"> the existence of such duties calls upon White to argue for his move from Wrong of Non-Contribution to Conditionality. And that he does not do.</w:t>
      </w:r>
    </w:p>
    <w:p w14:paraId="47B834E8" w14:textId="47677F0E" w:rsidR="003C349F" w:rsidRPr="006E4440" w:rsidRDefault="00D971B1" w:rsidP="007059A5">
      <w:pPr>
        <w:pStyle w:val="Default"/>
        <w:ind w:left="284" w:right="237" w:firstLine="567"/>
        <w:jc w:val="both"/>
        <w:rPr>
          <w:rFonts w:ascii="Palatino Linotype" w:hAnsi="Palatino Linotype"/>
        </w:rPr>
      </w:pPr>
      <w:r w:rsidRPr="006E4440">
        <w:rPr>
          <w:rFonts w:ascii="Palatino Linotype" w:hAnsi="Palatino Linotype"/>
        </w:rPr>
        <w:t xml:space="preserve">White has been my stalking horse here simply because he exemplifies so well the line of </w:t>
      </w:r>
      <w:proofErr w:type="gramStart"/>
      <w:r w:rsidRPr="006E4440">
        <w:rPr>
          <w:rFonts w:ascii="Palatino Linotype" w:hAnsi="Palatino Linotype"/>
        </w:rPr>
        <w:t>thought</w:t>
      </w:r>
      <w:proofErr w:type="gramEnd"/>
      <w:r w:rsidRPr="006E4440">
        <w:rPr>
          <w:rFonts w:ascii="Palatino Linotype" w:hAnsi="Palatino Linotype"/>
        </w:rPr>
        <w:t xml:space="preserve"> which is so often behind support for welfare conditionality, </w:t>
      </w:r>
      <w:proofErr w:type="gramStart"/>
      <w:r w:rsidRPr="006E4440">
        <w:rPr>
          <w:rFonts w:ascii="Palatino Linotype" w:hAnsi="Palatino Linotype"/>
        </w:rPr>
        <w:t>on the basis of</w:t>
      </w:r>
      <w:proofErr w:type="gramEnd"/>
      <w:r w:rsidRPr="006E4440">
        <w:rPr>
          <w:rFonts w:ascii="Palatino Linotype" w:hAnsi="Palatino Linotype"/>
        </w:rPr>
        <w:t xml:space="preserve"> reciprocity. He has, himself, rather moved beyond the call for conditionality presented in </w:t>
      </w:r>
      <w:r w:rsidRPr="006E4440">
        <w:rPr>
          <w:rFonts w:ascii="Palatino Linotype" w:hAnsi="Palatino Linotype"/>
          <w:i/>
          <w:iCs/>
        </w:rPr>
        <w:t>The Civic Minimum</w:t>
      </w:r>
      <w:r w:rsidRPr="006E4440">
        <w:rPr>
          <w:rFonts w:ascii="Palatino Linotype" w:hAnsi="Palatino Linotype"/>
        </w:rPr>
        <w:t xml:space="preserve"> and which I have been discussing, apparently judging that for now at least the conditions required for justifiable conditionality are not in place: the reciprocal obligations of welfare </w:t>
      </w:r>
      <w:r w:rsidRPr="006E4440">
        <w:rPr>
          <w:rFonts w:ascii="Palatino Linotype" w:hAnsi="Palatino Linotype"/>
        </w:rPr>
        <w:lastRenderedPageBreak/>
        <w:t xml:space="preserve">recipients to work etc. are, he has always argued, themselves conditional upon the guarantee of an adequate income, and that is not, in his view, currently in place. (White 2017; Watts &amp; Fitzpatrick 2018: 127–9) But as I have said, White’s own position is not my real concern. I am interested in a line of thought which he, at least at one point, exemplified (and of course it is not doubts about the validity of the argument I am discussing which have moved White from his former view) and which is still all too often assumed to be valid, but which, as I have shown, is not valid as it stands, without additional argument which is rarely provided. </w:t>
      </w:r>
    </w:p>
    <w:p w14:paraId="445265C2" w14:textId="77777777" w:rsidR="00D971B1" w:rsidRPr="006E4440" w:rsidRDefault="00D971B1" w:rsidP="00E32A0C">
      <w:pPr>
        <w:pStyle w:val="Heading1"/>
        <w:ind w:left="284" w:right="237"/>
        <w:jc w:val="both"/>
        <w:rPr>
          <w:rFonts w:ascii="Palatino Linotype" w:hAnsi="Palatino Linotype"/>
          <w:sz w:val="28"/>
          <w:szCs w:val="28"/>
        </w:rPr>
      </w:pPr>
      <w:r w:rsidRPr="006E4440">
        <w:rPr>
          <w:rFonts w:ascii="Palatino Linotype" w:hAnsi="Palatino Linotype"/>
          <w:sz w:val="28"/>
          <w:szCs w:val="28"/>
        </w:rPr>
        <w:t>3. Rights and Obligations</w:t>
      </w:r>
    </w:p>
    <w:p w14:paraId="28169154" w14:textId="77777777" w:rsidR="00D971B1" w:rsidRPr="006E4440" w:rsidRDefault="00D971B1" w:rsidP="00E32A0C">
      <w:pPr>
        <w:ind w:left="284" w:right="237"/>
        <w:jc w:val="both"/>
        <w:rPr>
          <w:rFonts w:ascii="Palatino Linotype" w:hAnsi="Palatino Linotype"/>
          <w:sz w:val="24"/>
          <w:szCs w:val="24"/>
        </w:rPr>
      </w:pPr>
    </w:p>
    <w:p w14:paraId="04D212CB" w14:textId="0F3F4731" w:rsidR="00D971B1" w:rsidRPr="006E4440" w:rsidRDefault="00D971B1" w:rsidP="00E32A0C">
      <w:pPr>
        <w:ind w:left="284" w:right="237"/>
        <w:jc w:val="both"/>
        <w:rPr>
          <w:rFonts w:ascii="Palatino Linotype" w:hAnsi="Palatino Linotype"/>
          <w:color w:val="000000"/>
          <w:sz w:val="21"/>
          <w:szCs w:val="21"/>
        </w:rPr>
      </w:pPr>
      <w:r w:rsidRPr="006E4440">
        <w:rPr>
          <w:rFonts w:ascii="Palatino Linotype" w:hAnsi="Palatino Linotype"/>
          <w:sz w:val="24"/>
          <w:szCs w:val="24"/>
        </w:rPr>
        <w:t>It is often pointed out – frequently by those who are exasperated by talk of rights – that rights and obligations are two sides of the same coin, or that rights entail responsibilities. As noted in the Introduction, above, Paz-Fuchs tells us that within the paradigm of reciprocity ‘</w:t>
      </w:r>
      <w:r w:rsidRPr="006E4440">
        <w:rPr>
          <w:rFonts w:ascii="Palatino Linotype" w:hAnsi="Palatino Linotype"/>
          <w:color w:val="000000"/>
          <w:sz w:val="24"/>
          <w:szCs w:val="24"/>
          <w:shd w:val="clear" w:color="auto" w:fill="FFFFFF"/>
        </w:rPr>
        <w:t>responsibilities and obligations counter-balance rights.</w:t>
      </w:r>
      <w:r w:rsidRPr="006E4440">
        <w:rPr>
          <w:rFonts w:ascii="Palatino Linotype" w:hAnsi="Palatino Linotype"/>
          <w:sz w:val="24"/>
          <w:szCs w:val="24"/>
        </w:rPr>
        <w:t xml:space="preserve">’ (2008: 1) The idea is popular and influential in politics. In the same interview – indeed in the same response to a question – in which she famously declared there </w:t>
      </w:r>
      <w:r w:rsidR="0059110B">
        <w:rPr>
          <w:rFonts w:ascii="Palatino Linotype" w:hAnsi="Palatino Linotype"/>
          <w:sz w:val="24"/>
          <w:szCs w:val="24"/>
        </w:rPr>
        <w:t>to be</w:t>
      </w:r>
      <w:r w:rsidRPr="006E4440">
        <w:rPr>
          <w:rFonts w:ascii="Palatino Linotype" w:hAnsi="Palatino Linotype"/>
          <w:sz w:val="24"/>
          <w:szCs w:val="24"/>
        </w:rPr>
        <w:t xml:space="preserve"> no such thing as society, Margaret Thatcher said ‘</w:t>
      </w:r>
      <w:r w:rsidRPr="006E4440">
        <w:rPr>
          <w:rFonts w:ascii="Palatino Linotype" w:hAnsi="Palatino Linotype"/>
          <w:color w:val="000000"/>
          <w:sz w:val="24"/>
          <w:szCs w:val="24"/>
        </w:rPr>
        <w:t>there is no such thing as an entitlement unless someone has first met an obligation</w:t>
      </w:r>
      <w:r w:rsidRPr="006E4440">
        <w:rPr>
          <w:rFonts w:ascii="Palatino Linotype" w:hAnsi="Palatino Linotype"/>
          <w:sz w:val="24"/>
          <w:szCs w:val="24"/>
        </w:rPr>
        <w:t>’, because apparently ‘</w:t>
      </w:r>
      <w:r w:rsidRPr="006E4440">
        <w:rPr>
          <w:rFonts w:ascii="Palatino Linotype" w:hAnsi="Palatino Linotype"/>
          <w:color w:val="000000"/>
          <w:sz w:val="24"/>
          <w:szCs w:val="24"/>
        </w:rPr>
        <w:t>life is a reciprocal business’, and ‘people have got the entitlements too much in mind without the obligations</w:t>
      </w:r>
      <w:r w:rsidRPr="006E4440">
        <w:rPr>
          <w:rFonts w:ascii="Palatino Linotype" w:hAnsi="Palatino Linotype"/>
          <w:sz w:val="24"/>
          <w:szCs w:val="24"/>
        </w:rPr>
        <w:t>’ (Thatcher 1987).</w:t>
      </w:r>
      <w:r w:rsidRPr="006E4440">
        <w:rPr>
          <w:rStyle w:val="FootnoteReference"/>
          <w:rFonts w:ascii="Palatino Linotype" w:hAnsi="Palatino Linotype"/>
          <w:sz w:val="24"/>
          <w:szCs w:val="24"/>
        </w:rPr>
        <w:footnoteReference w:id="8"/>
      </w:r>
      <w:r w:rsidRPr="006E4440">
        <w:rPr>
          <w:rFonts w:ascii="Palatino Linotype" w:hAnsi="Palatino Linotype"/>
          <w:sz w:val="24"/>
          <w:szCs w:val="24"/>
        </w:rPr>
        <w:t xml:space="preserve"> </w:t>
      </w:r>
    </w:p>
    <w:p w14:paraId="0A27AFF8" w14:textId="100B4A41" w:rsidR="00D971B1" w:rsidRPr="006E4440" w:rsidRDefault="00D971B1" w:rsidP="00E32A0C">
      <w:pPr>
        <w:ind w:left="284" w:right="237"/>
        <w:jc w:val="both"/>
        <w:rPr>
          <w:rFonts w:ascii="Palatino Linotype" w:hAnsi="Palatino Linotype"/>
          <w:sz w:val="24"/>
          <w:szCs w:val="24"/>
        </w:rPr>
      </w:pPr>
      <w:r w:rsidRPr="006E4440">
        <w:rPr>
          <w:rFonts w:ascii="Palatino Linotype" w:hAnsi="Palatino Linotype"/>
          <w:sz w:val="24"/>
          <w:szCs w:val="24"/>
        </w:rPr>
        <w:lastRenderedPageBreak/>
        <w:tab/>
        <w:t xml:space="preserve">But we should be careful to correctly understand the sense in which rights and obligations or responsibilities are plausibly </w:t>
      </w:r>
      <w:r w:rsidRPr="006E4440">
        <w:rPr>
          <w:rFonts w:ascii="Palatino Linotype" w:hAnsi="Palatino Linotype"/>
          <w:i/>
          <w:iCs/>
          <w:sz w:val="24"/>
          <w:szCs w:val="24"/>
        </w:rPr>
        <w:t>logically</w:t>
      </w:r>
      <w:r w:rsidRPr="006E4440">
        <w:rPr>
          <w:rFonts w:ascii="Palatino Linotype" w:hAnsi="Palatino Linotype"/>
          <w:sz w:val="24"/>
          <w:szCs w:val="24"/>
        </w:rPr>
        <w:t xml:space="preserve"> related, and to distinguish that from the much more contested sense in which they are often claimed to be related. Failure to properly distinguish these lends rhetorical – but not rational – support to the claims about reciprocity and conditionality which I have been rejecting here. All too often, a controversial claim in need of substantive argument is smuggled into the debate under the guise of what is arguably a logical tautology or truism, and this is easy to do (and to get away with) because the same words are used to express both that truism and the </w:t>
      </w:r>
      <w:r w:rsidR="007864C1">
        <w:rPr>
          <w:rFonts w:ascii="Palatino Linotype" w:hAnsi="Palatino Linotype"/>
          <w:sz w:val="24"/>
          <w:szCs w:val="24"/>
        </w:rPr>
        <w:t xml:space="preserve">more </w:t>
      </w:r>
      <w:r w:rsidRPr="006E4440">
        <w:rPr>
          <w:rFonts w:ascii="Palatino Linotype" w:hAnsi="Palatino Linotype"/>
          <w:sz w:val="24"/>
          <w:szCs w:val="24"/>
        </w:rPr>
        <w:t xml:space="preserve">controversial claim. ‘Rights entail responsibilities’ or ‘rights entail obligations’ is true because each right </w:t>
      </w:r>
      <w:r w:rsidRPr="006E4440">
        <w:rPr>
          <w:rFonts w:ascii="Palatino Linotype" w:hAnsi="Palatino Linotype"/>
          <w:i/>
          <w:iCs/>
          <w:sz w:val="24"/>
          <w:szCs w:val="24"/>
        </w:rPr>
        <w:t>does</w:t>
      </w:r>
      <w:r w:rsidRPr="006E4440">
        <w:rPr>
          <w:rFonts w:ascii="Palatino Linotype" w:hAnsi="Palatino Linotype"/>
          <w:sz w:val="24"/>
          <w:szCs w:val="24"/>
        </w:rPr>
        <w:t xml:space="preserve"> entail </w:t>
      </w:r>
      <w:r w:rsidRPr="006E4440">
        <w:rPr>
          <w:rFonts w:ascii="Palatino Linotype" w:hAnsi="Palatino Linotype"/>
          <w:i/>
          <w:iCs/>
          <w:sz w:val="24"/>
          <w:szCs w:val="24"/>
        </w:rPr>
        <w:t>some</w:t>
      </w:r>
      <w:r w:rsidRPr="006E4440">
        <w:rPr>
          <w:rFonts w:ascii="Palatino Linotype" w:hAnsi="Palatino Linotype"/>
          <w:sz w:val="24"/>
          <w:szCs w:val="24"/>
        </w:rPr>
        <w:t xml:space="preserve"> responsibilit</w:t>
      </w:r>
      <w:r w:rsidR="00C51E30">
        <w:rPr>
          <w:rFonts w:ascii="Palatino Linotype" w:hAnsi="Palatino Linotype"/>
          <w:sz w:val="24"/>
          <w:szCs w:val="24"/>
        </w:rPr>
        <w:t>y</w:t>
      </w:r>
      <w:r w:rsidRPr="006E4440">
        <w:rPr>
          <w:rFonts w:ascii="Palatino Linotype" w:hAnsi="Palatino Linotype"/>
          <w:sz w:val="24"/>
          <w:szCs w:val="24"/>
        </w:rPr>
        <w:t xml:space="preserve"> or obligation on </w:t>
      </w:r>
      <w:r w:rsidRPr="006E4440">
        <w:rPr>
          <w:rFonts w:ascii="Palatino Linotype" w:hAnsi="Palatino Linotype"/>
          <w:i/>
          <w:iCs/>
          <w:sz w:val="24"/>
          <w:szCs w:val="24"/>
        </w:rPr>
        <w:t>someone’s</w:t>
      </w:r>
      <w:r w:rsidRPr="006E4440">
        <w:rPr>
          <w:rFonts w:ascii="Palatino Linotype" w:hAnsi="Palatino Linotype"/>
          <w:sz w:val="24"/>
          <w:szCs w:val="24"/>
        </w:rPr>
        <w:t xml:space="preserve"> part; but that same phrase is often used to mean something quite specific about </w:t>
      </w:r>
      <w:r w:rsidRPr="006E4440">
        <w:rPr>
          <w:rFonts w:ascii="Palatino Linotype" w:hAnsi="Palatino Linotype"/>
          <w:i/>
          <w:iCs/>
          <w:sz w:val="24"/>
          <w:szCs w:val="24"/>
        </w:rPr>
        <w:t xml:space="preserve">who bears </w:t>
      </w:r>
      <w:r w:rsidRPr="006E4440">
        <w:rPr>
          <w:rFonts w:ascii="Palatino Linotype" w:hAnsi="Palatino Linotype"/>
          <w:sz w:val="24"/>
          <w:szCs w:val="24"/>
        </w:rPr>
        <w:t xml:space="preserve">those responsibilities or obligations – and who is meant is not, often, those whose responsibilities or obligations make that claim true, or at least make it a logical or conceptual truth. </w:t>
      </w:r>
    </w:p>
    <w:p w14:paraId="2F9675BE" w14:textId="6F402AE1" w:rsidR="00D971B1" w:rsidRPr="006E4440" w:rsidRDefault="00D971B1" w:rsidP="00E32A0C">
      <w:pPr>
        <w:ind w:left="284" w:right="237"/>
        <w:jc w:val="both"/>
        <w:rPr>
          <w:rFonts w:ascii="Palatino Linotype" w:hAnsi="Palatino Linotype"/>
          <w:sz w:val="24"/>
          <w:szCs w:val="24"/>
        </w:rPr>
      </w:pPr>
      <w:r w:rsidRPr="006E4440">
        <w:rPr>
          <w:rFonts w:ascii="Palatino Linotype" w:hAnsi="Palatino Linotype"/>
          <w:sz w:val="24"/>
          <w:szCs w:val="24"/>
        </w:rPr>
        <w:tab/>
        <w:t xml:space="preserve">So, the first thing I shall do in this section is to make clear the sense in which ‘rights entail obligations/responsibilities’ is plausibly a logical or conceptual truth – and point out that in </w:t>
      </w:r>
      <w:r w:rsidRPr="006E4440">
        <w:rPr>
          <w:rFonts w:ascii="Palatino Linotype" w:hAnsi="Palatino Linotype"/>
          <w:i/>
          <w:iCs/>
          <w:sz w:val="24"/>
          <w:szCs w:val="24"/>
        </w:rPr>
        <w:t>that</w:t>
      </w:r>
      <w:r w:rsidRPr="006E4440">
        <w:rPr>
          <w:rFonts w:ascii="Palatino Linotype" w:hAnsi="Palatino Linotype"/>
          <w:sz w:val="24"/>
          <w:szCs w:val="24"/>
        </w:rPr>
        <w:t xml:space="preserve"> sense the claim offers no support at all to welfare conditionality, because it isn’t even talking about the obligations that welfare conditionality is concerned with. But having done that, I shall make a further point, which is really just another way of reiterating the central theme of this article: even if that slogan were to express what it would need to express in order to be talking about the </w:t>
      </w:r>
      <w:r w:rsidR="00AA0D4F">
        <w:rPr>
          <w:rFonts w:ascii="Palatino Linotype" w:hAnsi="Palatino Linotype"/>
          <w:sz w:val="24"/>
          <w:szCs w:val="24"/>
        </w:rPr>
        <w:t xml:space="preserve">particular </w:t>
      </w:r>
      <w:r w:rsidRPr="006E4440">
        <w:rPr>
          <w:rFonts w:ascii="Palatino Linotype" w:hAnsi="Palatino Linotype"/>
          <w:sz w:val="24"/>
          <w:szCs w:val="24"/>
        </w:rPr>
        <w:t xml:space="preserve">obligations </w:t>
      </w:r>
      <w:r w:rsidR="00AA0D4F">
        <w:rPr>
          <w:rFonts w:ascii="Palatino Linotype" w:hAnsi="Palatino Linotype"/>
          <w:sz w:val="24"/>
          <w:szCs w:val="24"/>
        </w:rPr>
        <w:t>which the</w:t>
      </w:r>
      <w:r w:rsidRPr="006E4440">
        <w:rPr>
          <w:rFonts w:ascii="Palatino Linotype" w:hAnsi="Palatino Linotype"/>
          <w:sz w:val="24"/>
          <w:szCs w:val="24"/>
        </w:rPr>
        <w:t xml:space="preserve"> welfare conditionality</w:t>
      </w:r>
      <w:r w:rsidR="00AA0D4F">
        <w:rPr>
          <w:rFonts w:ascii="Palatino Linotype" w:hAnsi="Palatino Linotype"/>
          <w:sz w:val="24"/>
          <w:szCs w:val="24"/>
        </w:rPr>
        <w:t xml:space="preserve"> thesis</w:t>
      </w:r>
      <w:r w:rsidRPr="006E4440">
        <w:rPr>
          <w:rFonts w:ascii="Palatino Linotype" w:hAnsi="Palatino Linotype"/>
          <w:sz w:val="24"/>
          <w:szCs w:val="24"/>
        </w:rPr>
        <w:t xml:space="preserve"> is concerned with, the slogan would only tell us about the </w:t>
      </w:r>
      <w:r w:rsidRPr="006E4440">
        <w:rPr>
          <w:rFonts w:ascii="Palatino Linotype" w:hAnsi="Palatino Linotype"/>
          <w:i/>
          <w:iCs/>
          <w:sz w:val="24"/>
          <w:szCs w:val="24"/>
        </w:rPr>
        <w:t>existence of</w:t>
      </w:r>
      <w:r w:rsidRPr="006E4440">
        <w:rPr>
          <w:rFonts w:ascii="Palatino Linotype" w:hAnsi="Palatino Linotype"/>
          <w:sz w:val="24"/>
          <w:szCs w:val="24"/>
        </w:rPr>
        <w:t xml:space="preserve"> those obligations; it would tell us nothing about</w:t>
      </w:r>
      <w:r w:rsidR="00D55773">
        <w:rPr>
          <w:rFonts w:ascii="Palatino Linotype" w:hAnsi="Palatino Linotype"/>
          <w:sz w:val="24"/>
          <w:szCs w:val="24"/>
        </w:rPr>
        <w:t xml:space="preserve"> the </w:t>
      </w:r>
      <w:r w:rsidR="00D55773">
        <w:rPr>
          <w:rFonts w:ascii="Palatino Linotype" w:hAnsi="Palatino Linotype"/>
          <w:i/>
          <w:iCs/>
          <w:sz w:val="24"/>
          <w:szCs w:val="24"/>
        </w:rPr>
        <w:t>significance of</w:t>
      </w:r>
      <w:r w:rsidRPr="006E4440">
        <w:rPr>
          <w:rFonts w:ascii="Palatino Linotype" w:hAnsi="Palatino Linotype"/>
          <w:sz w:val="24"/>
          <w:szCs w:val="24"/>
        </w:rPr>
        <w:t xml:space="preserve"> </w:t>
      </w:r>
      <w:r w:rsidRPr="006E4440">
        <w:rPr>
          <w:rFonts w:ascii="Palatino Linotype" w:hAnsi="Palatino Linotype"/>
          <w:i/>
          <w:iCs/>
          <w:sz w:val="24"/>
          <w:szCs w:val="24"/>
        </w:rPr>
        <w:t>failure to meet</w:t>
      </w:r>
      <w:r w:rsidRPr="006E4440">
        <w:rPr>
          <w:rFonts w:ascii="Palatino Linotype" w:hAnsi="Palatino Linotype"/>
          <w:sz w:val="24"/>
          <w:szCs w:val="24"/>
        </w:rPr>
        <w:t xml:space="preserve"> those obligations. </w:t>
      </w:r>
    </w:p>
    <w:p w14:paraId="3A2FB9CA" w14:textId="77777777" w:rsidR="00D971B1" w:rsidRPr="006E4440" w:rsidRDefault="00D971B1" w:rsidP="00E32A0C">
      <w:pPr>
        <w:ind w:left="284" w:right="237"/>
        <w:jc w:val="both"/>
        <w:rPr>
          <w:rFonts w:ascii="Palatino Linotype" w:hAnsi="Palatino Linotype"/>
          <w:sz w:val="24"/>
          <w:szCs w:val="24"/>
        </w:rPr>
      </w:pPr>
    </w:p>
    <w:p w14:paraId="53F743F6" w14:textId="77777777" w:rsidR="00D971B1" w:rsidRPr="006E4440" w:rsidRDefault="00D971B1" w:rsidP="00E32A0C">
      <w:pPr>
        <w:pStyle w:val="Heading2"/>
        <w:ind w:left="284" w:right="237"/>
        <w:rPr>
          <w:rFonts w:ascii="Palatino Linotype" w:hAnsi="Palatino Linotype"/>
          <w:sz w:val="24"/>
          <w:szCs w:val="24"/>
        </w:rPr>
      </w:pPr>
      <w:r w:rsidRPr="006E4440">
        <w:rPr>
          <w:rFonts w:ascii="Palatino Linotype" w:hAnsi="Palatino Linotype"/>
          <w:sz w:val="24"/>
          <w:szCs w:val="24"/>
        </w:rPr>
        <w:t>3.1 The Truth in “Rights Entail Obligations/Responsibilities”</w:t>
      </w:r>
    </w:p>
    <w:p w14:paraId="4FF71C71" w14:textId="4E2E0C57" w:rsidR="00D971B1" w:rsidRPr="006E4440" w:rsidRDefault="00D971B1" w:rsidP="00E32A0C">
      <w:pPr>
        <w:ind w:left="284" w:right="237"/>
        <w:jc w:val="both"/>
        <w:rPr>
          <w:rFonts w:ascii="Palatino Linotype" w:hAnsi="Palatino Linotype"/>
          <w:sz w:val="24"/>
          <w:szCs w:val="24"/>
        </w:rPr>
      </w:pPr>
      <w:r w:rsidRPr="006E4440">
        <w:rPr>
          <w:rFonts w:ascii="Palatino Linotype" w:hAnsi="Palatino Linotype"/>
          <w:sz w:val="24"/>
          <w:szCs w:val="24"/>
        </w:rPr>
        <w:t xml:space="preserve">Arguably, rights do indeed entail obligations or responsibilities. And indeed, it is not implausible that this entailment is </w:t>
      </w:r>
      <w:r w:rsidR="00335F9E">
        <w:rPr>
          <w:rFonts w:ascii="Palatino Linotype" w:hAnsi="Palatino Linotype"/>
          <w:sz w:val="24"/>
          <w:szCs w:val="24"/>
        </w:rPr>
        <w:t xml:space="preserve">secured by </w:t>
      </w:r>
      <w:r w:rsidR="007C63FF">
        <w:rPr>
          <w:rFonts w:ascii="Palatino Linotype" w:hAnsi="Palatino Linotype"/>
          <w:sz w:val="24"/>
          <w:szCs w:val="24"/>
        </w:rPr>
        <w:t>the very meaning of ‘right’, or by the most plausible conceptualisation of the nature of rights.</w:t>
      </w:r>
      <w:r w:rsidRPr="006E4440">
        <w:rPr>
          <w:rFonts w:ascii="Palatino Linotype" w:hAnsi="Palatino Linotype"/>
          <w:sz w:val="24"/>
          <w:szCs w:val="24"/>
        </w:rPr>
        <w:t xml:space="preserve"> </w:t>
      </w:r>
      <w:r w:rsidR="00FA3AC5">
        <w:rPr>
          <w:rFonts w:ascii="Palatino Linotype" w:hAnsi="Palatino Linotype"/>
          <w:sz w:val="24"/>
          <w:szCs w:val="24"/>
        </w:rPr>
        <w:t>I</w:t>
      </w:r>
      <w:r w:rsidRPr="006E4440">
        <w:rPr>
          <w:rFonts w:ascii="Palatino Linotype" w:hAnsi="Palatino Linotype"/>
          <w:sz w:val="24"/>
          <w:szCs w:val="24"/>
        </w:rPr>
        <w:t xml:space="preserve">t is plausible that to say that </w:t>
      </w:r>
      <w:r w:rsidRPr="006E4440">
        <w:rPr>
          <w:rFonts w:ascii="Palatino Linotype" w:hAnsi="Palatino Linotype"/>
          <w:i/>
          <w:iCs/>
          <w:sz w:val="24"/>
          <w:szCs w:val="24"/>
        </w:rPr>
        <w:t>A</w:t>
      </w:r>
      <w:r w:rsidRPr="006E4440">
        <w:rPr>
          <w:rFonts w:ascii="Palatino Linotype" w:hAnsi="Palatino Linotype"/>
          <w:sz w:val="24"/>
          <w:szCs w:val="24"/>
        </w:rPr>
        <w:t xml:space="preserve"> has a right to </w:t>
      </w:r>
      <w:r w:rsidRPr="006E4440">
        <w:rPr>
          <w:rFonts w:ascii="Palatino Linotype" w:hAnsi="Palatino Linotype"/>
          <w:i/>
          <w:iCs/>
          <w:sz w:val="24"/>
          <w:szCs w:val="24"/>
        </w:rPr>
        <w:t>x</w:t>
      </w:r>
      <w:r w:rsidRPr="006E4440">
        <w:rPr>
          <w:rFonts w:ascii="Palatino Linotype" w:hAnsi="Palatino Linotype"/>
          <w:sz w:val="24"/>
          <w:szCs w:val="24"/>
        </w:rPr>
        <w:t xml:space="preserve"> just is to say that </w:t>
      </w:r>
      <w:r w:rsidRPr="006E4440">
        <w:rPr>
          <w:rFonts w:ascii="Palatino Linotype" w:hAnsi="Palatino Linotype"/>
          <w:i/>
          <w:iCs/>
          <w:sz w:val="24"/>
          <w:szCs w:val="24"/>
        </w:rPr>
        <w:t>A</w:t>
      </w:r>
      <w:r w:rsidRPr="006E4440">
        <w:rPr>
          <w:rFonts w:ascii="Palatino Linotype" w:hAnsi="Palatino Linotype"/>
          <w:sz w:val="24"/>
          <w:szCs w:val="24"/>
        </w:rPr>
        <w:t xml:space="preserve"> ought not to be prevented from having </w:t>
      </w:r>
      <w:r w:rsidRPr="006E4440">
        <w:rPr>
          <w:rFonts w:ascii="Palatino Linotype" w:hAnsi="Palatino Linotype"/>
          <w:i/>
          <w:iCs/>
          <w:sz w:val="24"/>
          <w:szCs w:val="24"/>
        </w:rPr>
        <w:t>x</w:t>
      </w:r>
      <w:r w:rsidRPr="006E4440">
        <w:rPr>
          <w:rFonts w:ascii="Palatino Linotype" w:hAnsi="Palatino Linotype"/>
          <w:sz w:val="24"/>
          <w:szCs w:val="24"/>
        </w:rPr>
        <w:t xml:space="preserve">, or ought to be supplied with </w:t>
      </w:r>
      <w:r w:rsidRPr="006E4440">
        <w:rPr>
          <w:rFonts w:ascii="Palatino Linotype" w:hAnsi="Palatino Linotype"/>
          <w:i/>
          <w:iCs/>
          <w:sz w:val="24"/>
          <w:szCs w:val="24"/>
        </w:rPr>
        <w:t>x</w:t>
      </w:r>
      <w:r w:rsidRPr="006E4440">
        <w:rPr>
          <w:rFonts w:ascii="Palatino Linotype" w:hAnsi="Palatino Linotype"/>
          <w:sz w:val="24"/>
          <w:szCs w:val="24"/>
        </w:rPr>
        <w:t xml:space="preserve"> – and if </w:t>
      </w:r>
      <w:r w:rsidRPr="006E4440">
        <w:rPr>
          <w:rFonts w:ascii="Palatino Linotype" w:hAnsi="Palatino Linotype"/>
          <w:i/>
          <w:iCs/>
          <w:sz w:val="24"/>
          <w:szCs w:val="24"/>
        </w:rPr>
        <w:t>A</w:t>
      </w:r>
      <w:r w:rsidRPr="006E4440">
        <w:rPr>
          <w:rFonts w:ascii="Palatino Linotype" w:hAnsi="Palatino Linotype"/>
          <w:sz w:val="24"/>
          <w:szCs w:val="24"/>
        </w:rPr>
        <w:t xml:space="preserve"> ought not to be prevented from having, or ought to be supplied with, </w:t>
      </w:r>
      <w:r w:rsidRPr="006E4440">
        <w:rPr>
          <w:rFonts w:ascii="Palatino Linotype" w:hAnsi="Palatino Linotype"/>
          <w:i/>
          <w:iCs/>
          <w:sz w:val="24"/>
          <w:szCs w:val="24"/>
        </w:rPr>
        <w:t>x</w:t>
      </w:r>
      <w:r w:rsidRPr="006E4440">
        <w:rPr>
          <w:rFonts w:ascii="Palatino Linotype" w:hAnsi="Palatino Linotype"/>
          <w:sz w:val="24"/>
          <w:szCs w:val="24"/>
        </w:rPr>
        <w:t xml:space="preserve"> then that is to say that </w:t>
      </w:r>
      <w:r w:rsidRPr="006E4440">
        <w:rPr>
          <w:rFonts w:ascii="Palatino Linotype" w:hAnsi="Palatino Linotype"/>
          <w:i/>
          <w:iCs/>
          <w:sz w:val="24"/>
          <w:szCs w:val="24"/>
        </w:rPr>
        <w:t>everyone else</w:t>
      </w:r>
      <w:r w:rsidRPr="006E4440">
        <w:rPr>
          <w:rFonts w:ascii="Palatino Linotype" w:hAnsi="Palatino Linotype"/>
          <w:sz w:val="24"/>
          <w:szCs w:val="24"/>
        </w:rPr>
        <w:t xml:space="preserve"> has an </w:t>
      </w:r>
      <w:r w:rsidRPr="006E4440">
        <w:rPr>
          <w:rFonts w:ascii="Palatino Linotype" w:hAnsi="Palatino Linotype"/>
          <w:i/>
          <w:iCs/>
          <w:sz w:val="24"/>
          <w:szCs w:val="24"/>
        </w:rPr>
        <w:t>obligation</w:t>
      </w:r>
      <w:r w:rsidRPr="006E4440">
        <w:rPr>
          <w:rFonts w:ascii="Palatino Linotype" w:hAnsi="Palatino Linotype"/>
          <w:sz w:val="24"/>
          <w:szCs w:val="24"/>
        </w:rPr>
        <w:t xml:space="preserve"> not to prevent </w:t>
      </w:r>
      <w:r w:rsidRPr="006E4440">
        <w:rPr>
          <w:rFonts w:ascii="Palatino Linotype" w:hAnsi="Palatino Linotype"/>
          <w:i/>
          <w:iCs/>
          <w:sz w:val="24"/>
          <w:szCs w:val="24"/>
        </w:rPr>
        <w:t>A</w:t>
      </w:r>
      <w:r w:rsidRPr="006E4440">
        <w:rPr>
          <w:rFonts w:ascii="Palatino Linotype" w:hAnsi="Palatino Linotype"/>
          <w:sz w:val="24"/>
          <w:szCs w:val="24"/>
        </w:rPr>
        <w:t xml:space="preserve"> from having it, or that </w:t>
      </w:r>
      <w:r w:rsidRPr="006E4440">
        <w:rPr>
          <w:rFonts w:ascii="Palatino Linotype" w:hAnsi="Palatino Linotype"/>
          <w:i/>
          <w:iCs/>
          <w:sz w:val="24"/>
          <w:szCs w:val="24"/>
        </w:rPr>
        <w:t>someone else</w:t>
      </w:r>
      <w:r w:rsidRPr="006E4440">
        <w:rPr>
          <w:rFonts w:ascii="Palatino Linotype" w:hAnsi="Palatino Linotype"/>
          <w:sz w:val="24"/>
          <w:szCs w:val="24"/>
        </w:rPr>
        <w:t xml:space="preserve"> has an </w:t>
      </w:r>
      <w:r w:rsidRPr="006E4440">
        <w:rPr>
          <w:rFonts w:ascii="Palatino Linotype" w:hAnsi="Palatino Linotype"/>
          <w:i/>
          <w:iCs/>
          <w:sz w:val="24"/>
          <w:szCs w:val="24"/>
        </w:rPr>
        <w:lastRenderedPageBreak/>
        <w:t>obligation</w:t>
      </w:r>
      <w:r w:rsidRPr="006E4440">
        <w:rPr>
          <w:rFonts w:ascii="Palatino Linotype" w:hAnsi="Palatino Linotype"/>
          <w:sz w:val="24"/>
          <w:szCs w:val="24"/>
        </w:rPr>
        <w:t xml:space="preserve"> to supply </w:t>
      </w:r>
      <w:r w:rsidRPr="006E4440">
        <w:rPr>
          <w:rFonts w:ascii="Palatino Linotype" w:hAnsi="Palatino Linotype"/>
          <w:i/>
          <w:iCs/>
          <w:sz w:val="24"/>
          <w:szCs w:val="24"/>
        </w:rPr>
        <w:t>A</w:t>
      </w:r>
      <w:r w:rsidRPr="006E4440">
        <w:rPr>
          <w:rFonts w:ascii="Palatino Linotype" w:hAnsi="Palatino Linotype"/>
          <w:sz w:val="24"/>
          <w:szCs w:val="24"/>
        </w:rPr>
        <w:t xml:space="preserve"> with </w:t>
      </w:r>
      <w:r w:rsidRPr="006E4440">
        <w:rPr>
          <w:rFonts w:ascii="Palatino Linotype" w:hAnsi="Palatino Linotype"/>
          <w:i/>
          <w:iCs/>
          <w:sz w:val="24"/>
          <w:szCs w:val="24"/>
        </w:rPr>
        <w:t>x</w:t>
      </w:r>
      <w:r w:rsidRPr="006E4440">
        <w:rPr>
          <w:rFonts w:ascii="Palatino Linotype" w:hAnsi="Palatino Linotype"/>
          <w:sz w:val="24"/>
          <w:szCs w:val="24"/>
        </w:rPr>
        <w:t xml:space="preserve">. Even if it is not part of the </w:t>
      </w:r>
      <w:r w:rsidRPr="006E4440">
        <w:rPr>
          <w:rFonts w:ascii="Palatino Linotype" w:hAnsi="Palatino Linotype"/>
          <w:i/>
          <w:iCs/>
          <w:sz w:val="24"/>
          <w:szCs w:val="24"/>
        </w:rPr>
        <w:t>meaning</w:t>
      </w:r>
      <w:r w:rsidRPr="006E4440">
        <w:rPr>
          <w:rFonts w:ascii="Palatino Linotype" w:hAnsi="Palatino Linotype"/>
          <w:sz w:val="24"/>
          <w:szCs w:val="24"/>
        </w:rPr>
        <w:t xml:space="preserve"> of ‘</w:t>
      </w:r>
      <w:r w:rsidRPr="006E4440">
        <w:rPr>
          <w:rFonts w:ascii="Palatino Linotype" w:hAnsi="Palatino Linotype"/>
          <w:i/>
          <w:iCs/>
          <w:sz w:val="24"/>
          <w:szCs w:val="24"/>
        </w:rPr>
        <w:t>A</w:t>
      </w:r>
      <w:r w:rsidRPr="006E4440">
        <w:rPr>
          <w:rFonts w:ascii="Palatino Linotype" w:hAnsi="Palatino Linotype"/>
          <w:sz w:val="24"/>
          <w:szCs w:val="24"/>
        </w:rPr>
        <w:t xml:space="preserve"> has a right to </w:t>
      </w:r>
      <w:r w:rsidRPr="006E4440">
        <w:rPr>
          <w:rFonts w:ascii="Palatino Linotype" w:hAnsi="Palatino Linotype"/>
          <w:i/>
          <w:iCs/>
          <w:sz w:val="24"/>
          <w:szCs w:val="24"/>
        </w:rPr>
        <w:t>x</w:t>
      </w:r>
      <w:r w:rsidRPr="006E4440">
        <w:rPr>
          <w:rFonts w:ascii="Palatino Linotype" w:hAnsi="Palatino Linotype"/>
          <w:sz w:val="24"/>
          <w:szCs w:val="24"/>
        </w:rPr>
        <w:t xml:space="preserve">’ that either there is someone else who has an obligation to supply </w:t>
      </w:r>
      <w:r w:rsidRPr="006E4440">
        <w:rPr>
          <w:rFonts w:ascii="Palatino Linotype" w:hAnsi="Palatino Linotype"/>
          <w:i/>
          <w:iCs/>
          <w:sz w:val="24"/>
          <w:szCs w:val="24"/>
        </w:rPr>
        <w:t>x</w:t>
      </w:r>
      <w:r w:rsidRPr="006E4440">
        <w:rPr>
          <w:rFonts w:ascii="Palatino Linotype" w:hAnsi="Palatino Linotype"/>
          <w:sz w:val="24"/>
          <w:szCs w:val="24"/>
        </w:rPr>
        <w:t xml:space="preserve"> to </w:t>
      </w:r>
      <w:r w:rsidRPr="006E4440">
        <w:rPr>
          <w:rFonts w:ascii="Palatino Linotype" w:hAnsi="Palatino Linotype"/>
          <w:i/>
          <w:iCs/>
          <w:sz w:val="24"/>
          <w:szCs w:val="24"/>
        </w:rPr>
        <w:t>A</w:t>
      </w:r>
      <w:r w:rsidRPr="006E4440">
        <w:rPr>
          <w:rFonts w:ascii="Palatino Linotype" w:hAnsi="Palatino Linotype"/>
          <w:sz w:val="24"/>
          <w:szCs w:val="24"/>
        </w:rPr>
        <w:t xml:space="preserve">, or that everyone else has an obligation not to prevent </w:t>
      </w:r>
      <w:r w:rsidRPr="006E4440">
        <w:rPr>
          <w:rFonts w:ascii="Palatino Linotype" w:hAnsi="Palatino Linotype"/>
          <w:i/>
          <w:iCs/>
          <w:sz w:val="24"/>
          <w:szCs w:val="24"/>
        </w:rPr>
        <w:t>A</w:t>
      </w:r>
      <w:r w:rsidRPr="006E4440">
        <w:rPr>
          <w:rFonts w:ascii="Palatino Linotype" w:hAnsi="Palatino Linotype"/>
          <w:sz w:val="24"/>
          <w:szCs w:val="24"/>
        </w:rPr>
        <w:t xml:space="preserve"> from having </w:t>
      </w:r>
      <w:r w:rsidRPr="006E4440">
        <w:rPr>
          <w:rFonts w:ascii="Palatino Linotype" w:hAnsi="Palatino Linotype"/>
          <w:i/>
          <w:iCs/>
          <w:sz w:val="24"/>
          <w:szCs w:val="24"/>
        </w:rPr>
        <w:t>x</w:t>
      </w:r>
      <w:r w:rsidRPr="006E4440">
        <w:rPr>
          <w:rFonts w:ascii="Palatino Linotype" w:hAnsi="Palatino Linotype"/>
          <w:sz w:val="24"/>
          <w:szCs w:val="24"/>
        </w:rPr>
        <w:t xml:space="preserve">, it is plausible that such obligations on the part of others are </w:t>
      </w:r>
      <w:r w:rsidRPr="006E4440">
        <w:rPr>
          <w:rFonts w:ascii="Palatino Linotype" w:hAnsi="Palatino Linotype"/>
          <w:i/>
          <w:iCs/>
          <w:sz w:val="24"/>
          <w:szCs w:val="24"/>
        </w:rPr>
        <w:t>entailed by</w:t>
      </w:r>
      <w:r w:rsidRPr="006E4440">
        <w:rPr>
          <w:rFonts w:ascii="Palatino Linotype" w:hAnsi="Palatino Linotype"/>
          <w:sz w:val="24"/>
          <w:szCs w:val="24"/>
        </w:rPr>
        <w:t xml:space="preserve"> </w:t>
      </w:r>
      <w:r w:rsidRPr="006E4440">
        <w:rPr>
          <w:rFonts w:ascii="Palatino Linotype" w:hAnsi="Palatino Linotype"/>
          <w:i/>
          <w:iCs/>
          <w:sz w:val="24"/>
          <w:szCs w:val="24"/>
        </w:rPr>
        <w:t>A</w:t>
      </w:r>
      <w:r w:rsidRPr="006E4440">
        <w:rPr>
          <w:rFonts w:ascii="Palatino Linotype" w:hAnsi="Palatino Linotype"/>
          <w:sz w:val="24"/>
          <w:szCs w:val="24"/>
        </w:rPr>
        <w:t xml:space="preserve">’s having a right to </w:t>
      </w:r>
      <w:r w:rsidRPr="006E4440">
        <w:rPr>
          <w:rFonts w:ascii="Palatino Linotype" w:hAnsi="Palatino Linotype"/>
          <w:i/>
          <w:iCs/>
          <w:sz w:val="24"/>
          <w:szCs w:val="24"/>
        </w:rPr>
        <w:t>x</w:t>
      </w:r>
      <w:r w:rsidRPr="006E4440">
        <w:rPr>
          <w:rFonts w:ascii="Palatino Linotype" w:hAnsi="Palatino Linotype"/>
          <w:sz w:val="24"/>
          <w:szCs w:val="24"/>
        </w:rPr>
        <w:t>.</w:t>
      </w:r>
      <w:r w:rsidR="00C764B5">
        <w:rPr>
          <w:rStyle w:val="FootnoteReference"/>
          <w:rFonts w:ascii="Palatino Linotype" w:hAnsi="Palatino Linotype"/>
          <w:sz w:val="24"/>
          <w:szCs w:val="24"/>
        </w:rPr>
        <w:footnoteReference w:id="9"/>
      </w:r>
      <w:r w:rsidRPr="006E4440">
        <w:rPr>
          <w:rFonts w:ascii="Palatino Linotype" w:hAnsi="Palatino Linotype"/>
          <w:sz w:val="24"/>
          <w:szCs w:val="24"/>
        </w:rPr>
        <w:t xml:space="preserve"> </w:t>
      </w:r>
    </w:p>
    <w:p w14:paraId="560B005A" w14:textId="6F783CD1" w:rsidR="00D971B1" w:rsidRPr="006E4440" w:rsidRDefault="00D971B1" w:rsidP="00585E45">
      <w:pPr>
        <w:ind w:left="284" w:right="237" w:firstLine="436"/>
        <w:jc w:val="both"/>
        <w:rPr>
          <w:rFonts w:ascii="Palatino Linotype" w:hAnsi="Palatino Linotype"/>
          <w:sz w:val="24"/>
          <w:szCs w:val="24"/>
        </w:rPr>
      </w:pPr>
      <w:r w:rsidRPr="006E4440">
        <w:rPr>
          <w:rFonts w:ascii="Palatino Linotype" w:hAnsi="Palatino Linotype"/>
          <w:sz w:val="24"/>
          <w:szCs w:val="24"/>
        </w:rPr>
        <w:t xml:space="preserve">The idea that </w:t>
      </w:r>
      <w:r w:rsidRPr="006E4440">
        <w:rPr>
          <w:rFonts w:ascii="Palatino Linotype" w:hAnsi="Palatino Linotype"/>
          <w:i/>
          <w:iCs/>
          <w:sz w:val="24"/>
          <w:szCs w:val="24"/>
        </w:rPr>
        <w:t>A</w:t>
      </w:r>
      <w:r w:rsidRPr="006E4440">
        <w:rPr>
          <w:rFonts w:ascii="Palatino Linotype" w:hAnsi="Palatino Linotype"/>
          <w:sz w:val="24"/>
          <w:szCs w:val="24"/>
        </w:rPr>
        <w:t xml:space="preserve">’s right to </w:t>
      </w:r>
      <w:r w:rsidRPr="006E4440">
        <w:rPr>
          <w:rFonts w:ascii="Palatino Linotype" w:hAnsi="Palatino Linotype"/>
          <w:i/>
          <w:iCs/>
          <w:sz w:val="24"/>
          <w:szCs w:val="24"/>
        </w:rPr>
        <w:t>x</w:t>
      </w:r>
      <w:r w:rsidRPr="006E4440">
        <w:rPr>
          <w:rFonts w:ascii="Palatino Linotype" w:hAnsi="Palatino Linotype"/>
          <w:sz w:val="24"/>
          <w:szCs w:val="24"/>
        </w:rPr>
        <w:t xml:space="preserve"> entails obligations or responsibilities on the part of others to supply </w:t>
      </w:r>
      <w:r w:rsidRPr="006E4440">
        <w:rPr>
          <w:rFonts w:ascii="Palatino Linotype" w:hAnsi="Palatino Linotype"/>
          <w:i/>
          <w:iCs/>
          <w:sz w:val="24"/>
          <w:szCs w:val="24"/>
        </w:rPr>
        <w:t>x</w:t>
      </w:r>
      <w:r w:rsidRPr="006E4440">
        <w:rPr>
          <w:rFonts w:ascii="Palatino Linotype" w:hAnsi="Palatino Linotype"/>
          <w:sz w:val="24"/>
          <w:szCs w:val="24"/>
        </w:rPr>
        <w:t xml:space="preserve"> to </w:t>
      </w:r>
      <w:r w:rsidRPr="006E4440">
        <w:rPr>
          <w:rFonts w:ascii="Palatino Linotype" w:hAnsi="Palatino Linotype"/>
          <w:i/>
          <w:iCs/>
          <w:sz w:val="24"/>
          <w:szCs w:val="24"/>
        </w:rPr>
        <w:t>A</w:t>
      </w:r>
      <w:r w:rsidRPr="006E4440">
        <w:rPr>
          <w:rFonts w:ascii="Palatino Linotype" w:hAnsi="Palatino Linotype"/>
          <w:sz w:val="24"/>
          <w:szCs w:val="24"/>
        </w:rPr>
        <w:t xml:space="preserve"> is one of the leading reasons for scepticism, on the part of some, towards the very idea of certain rights. Who, for example, is supposed to bear the obligation to supply a person with love, if there is a right to be loved? If no plausible candidate can be found, then it seems ridiculous to posit such a right</w:t>
      </w:r>
      <w:r w:rsidR="00DD260C">
        <w:rPr>
          <w:rFonts w:ascii="Palatino Linotype" w:hAnsi="Palatino Linotype"/>
          <w:sz w:val="24"/>
          <w:szCs w:val="24"/>
        </w:rPr>
        <w:t xml:space="preserve"> – on the assumption that</w:t>
      </w:r>
      <w:r w:rsidR="005A2D7E">
        <w:rPr>
          <w:rFonts w:ascii="Palatino Linotype" w:hAnsi="Palatino Linotype"/>
          <w:sz w:val="24"/>
          <w:szCs w:val="24"/>
        </w:rPr>
        <w:t xml:space="preserve"> the corresponding obligation must be one of </w:t>
      </w:r>
      <w:r w:rsidR="005A2D7E">
        <w:rPr>
          <w:rFonts w:ascii="Palatino Linotype" w:hAnsi="Palatino Linotype"/>
          <w:i/>
          <w:iCs/>
          <w:sz w:val="24"/>
          <w:szCs w:val="24"/>
        </w:rPr>
        <w:t>provision</w:t>
      </w:r>
      <w:r w:rsidRPr="006E4440">
        <w:rPr>
          <w:rFonts w:ascii="Palatino Linotype" w:hAnsi="Palatino Linotype"/>
          <w:sz w:val="24"/>
          <w:szCs w:val="24"/>
        </w:rPr>
        <w:t>.</w:t>
      </w:r>
      <w:r w:rsidR="005A2D7E" w:rsidRPr="006E4440">
        <w:rPr>
          <w:rStyle w:val="FootnoteReference"/>
          <w:rFonts w:ascii="Palatino Linotype" w:hAnsi="Palatino Linotype"/>
          <w:sz w:val="24"/>
          <w:szCs w:val="24"/>
        </w:rPr>
        <w:footnoteReference w:id="10"/>
      </w:r>
      <w:r w:rsidRPr="006E4440">
        <w:rPr>
          <w:rFonts w:ascii="Palatino Linotype" w:hAnsi="Palatino Linotype"/>
          <w:sz w:val="24"/>
          <w:szCs w:val="24"/>
        </w:rPr>
        <w:t xml:space="preserve"> This simply serves to </w:t>
      </w:r>
      <w:r w:rsidR="006E4ACC">
        <w:rPr>
          <w:rFonts w:ascii="Palatino Linotype" w:hAnsi="Palatino Linotype"/>
          <w:sz w:val="24"/>
          <w:szCs w:val="24"/>
        </w:rPr>
        <w:t>highlight the</w:t>
      </w:r>
      <w:r w:rsidRPr="006E4440">
        <w:rPr>
          <w:rFonts w:ascii="Palatino Linotype" w:hAnsi="Palatino Linotype"/>
          <w:sz w:val="24"/>
          <w:szCs w:val="24"/>
        </w:rPr>
        <w:t xml:space="preserve"> </w:t>
      </w:r>
      <w:r w:rsidR="00585E45">
        <w:rPr>
          <w:rFonts w:ascii="Palatino Linotype" w:hAnsi="Palatino Linotype"/>
          <w:sz w:val="24"/>
          <w:szCs w:val="24"/>
        </w:rPr>
        <w:t>relation</w:t>
      </w:r>
      <w:r w:rsidRPr="006E4440">
        <w:rPr>
          <w:rFonts w:ascii="Palatino Linotype" w:hAnsi="Palatino Linotype"/>
          <w:sz w:val="24"/>
          <w:szCs w:val="24"/>
        </w:rPr>
        <w:t xml:space="preserve"> between rights and obligations or responsibilities.</w:t>
      </w:r>
      <w:r w:rsidR="001E4F0D">
        <w:rPr>
          <w:rStyle w:val="FootnoteReference"/>
          <w:rFonts w:ascii="Palatino Linotype" w:hAnsi="Palatino Linotype"/>
          <w:sz w:val="24"/>
          <w:szCs w:val="24"/>
        </w:rPr>
        <w:footnoteReference w:id="11"/>
      </w:r>
    </w:p>
    <w:p w14:paraId="7F196CB6" w14:textId="24D871DC" w:rsidR="00D971B1" w:rsidRPr="006E4440" w:rsidRDefault="00D971B1" w:rsidP="00E32A0C">
      <w:pPr>
        <w:ind w:left="284" w:right="237" w:firstLine="436"/>
        <w:jc w:val="both"/>
        <w:rPr>
          <w:rFonts w:ascii="Palatino Linotype" w:hAnsi="Palatino Linotype"/>
          <w:sz w:val="24"/>
          <w:szCs w:val="24"/>
        </w:rPr>
      </w:pPr>
      <w:r w:rsidRPr="006E4440">
        <w:rPr>
          <w:rFonts w:ascii="Palatino Linotype" w:hAnsi="Palatino Linotype"/>
          <w:sz w:val="24"/>
          <w:szCs w:val="24"/>
        </w:rPr>
        <w:lastRenderedPageBreak/>
        <w:t xml:space="preserve">This connection between </w:t>
      </w:r>
      <w:r w:rsidRPr="006E4440">
        <w:rPr>
          <w:rFonts w:ascii="Palatino Linotype" w:hAnsi="Palatino Linotype"/>
          <w:i/>
          <w:iCs/>
          <w:sz w:val="24"/>
          <w:szCs w:val="24"/>
        </w:rPr>
        <w:t>A</w:t>
      </w:r>
      <w:r w:rsidRPr="006E4440">
        <w:rPr>
          <w:rFonts w:ascii="Palatino Linotype" w:hAnsi="Palatino Linotype"/>
          <w:sz w:val="24"/>
          <w:szCs w:val="24"/>
        </w:rPr>
        <w:t xml:space="preserve"> rights and </w:t>
      </w:r>
      <w:r w:rsidRPr="006E4440">
        <w:rPr>
          <w:rFonts w:ascii="Palatino Linotype" w:hAnsi="Palatino Linotype"/>
          <w:i/>
          <w:iCs/>
          <w:sz w:val="24"/>
          <w:szCs w:val="24"/>
        </w:rPr>
        <w:t>others’</w:t>
      </w:r>
      <w:r w:rsidRPr="006E4440">
        <w:rPr>
          <w:rFonts w:ascii="Palatino Linotype" w:hAnsi="Palatino Linotype"/>
          <w:sz w:val="24"/>
          <w:szCs w:val="24"/>
        </w:rPr>
        <w:t xml:space="preserve"> obligations or responsibilities in respect of non-prevention or </w:t>
      </w:r>
      <w:r w:rsidR="00077944">
        <w:rPr>
          <w:rFonts w:ascii="Palatino Linotype" w:hAnsi="Palatino Linotype"/>
          <w:sz w:val="24"/>
          <w:szCs w:val="24"/>
        </w:rPr>
        <w:t>provision</w:t>
      </w:r>
      <w:r w:rsidRPr="006E4440">
        <w:rPr>
          <w:rFonts w:ascii="Palatino Linotype" w:hAnsi="Palatino Linotype"/>
          <w:sz w:val="24"/>
          <w:szCs w:val="24"/>
        </w:rPr>
        <w:t xml:space="preserve"> explains why it is true that rights entail obligations: my rights entail obligations upon you, or at least upon some others. So, one can say ‘rights entail obligations/responsibilities’ and thereby say something true. But what is often meant by ‘rights entail obligations/responsibilities’ – and what is certainly meant by those who see a connection between reciprocity and conditionality – is not (just) that logical truth, but the </w:t>
      </w:r>
      <w:r w:rsidRPr="006E4440">
        <w:rPr>
          <w:rFonts w:ascii="Palatino Linotype" w:hAnsi="Palatino Linotype"/>
          <w:i/>
          <w:iCs/>
          <w:sz w:val="24"/>
          <w:szCs w:val="24"/>
        </w:rPr>
        <w:t>controversial and substantive</w:t>
      </w:r>
      <w:r w:rsidRPr="006E4440">
        <w:rPr>
          <w:rFonts w:ascii="Palatino Linotype" w:hAnsi="Palatino Linotype"/>
          <w:sz w:val="24"/>
          <w:szCs w:val="24"/>
        </w:rPr>
        <w:t xml:space="preserve"> claim, going well beyond anything secured by the thinnest conception of a right</w:t>
      </w:r>
      <w:r w:rsidR="00BD0EF2">
        <w:rPr>
          <w:rFonts w:ascii="Palatino Linotype" w:hAnsi="Palatino Linotype"/>
          <w:sz w:val="24"/>
          <w:szCs w:val="24"/>
        </w:rPr>
        <w:t xml:space="preserve"> which I’ve been discussing so far</w:t>
      </w:r>
      <w:r w:rsidRPr="006E4440">
        <w:rPr>
          <w:rFonts w:ascii="Palatino Linotype" w:hAnsi="Palatino Linotype"/>
          <w:sz w:val="24"/>
          <w:szCs w:val="24"/>
        </w:rPr>
        <w:t xml:space="preserve">, that </w:t>
      </w:r>
      <w:r w:rsidRPr="006E4440">
        <w:rPr>
          <w:rFonts w:ascii="Palatino Linotype" w:hAnsi="Palatino Linotype"/>
          <w:i/>
          <w:iCs/>
          <w:sz w:val="24"/>
          <w:szCs w:val="24"/>
        </w:rPr>
        <w:t>A</w:t>
      </w:r>
      <w:r w:rsidRPr="006E4440">
        <w:rPr>
          <w:rFonts w:ascii="Palatino Linotype" w:hAnsi="Palatino Linotype"/>
          <w:sz w:val="24"/>
          <w:szCs w:val="24"/>
        </w:rPr>
        <w:t xml:space="preserve">’s rights entail obligations </w:t>
      </w:r>
      <w:r w:rsidRPr="006E4440">
        <w:rPr>
          <w:rFonts w:ascii="Palatino Linotype" w:hAnsi="Palatino Linotype"/>
          <w:i/>
          <w:iCs/>
          <w:sz w:val="24"/>
          <w:szCs w:val="24"/>
        </w:rPr>
        <w:t>upon</w:t>
      </w:r>
      <w:r w:rsidRPr="006E4440">
        <w:rPr>
          <w:rFonts w:ascii="Palatino Linotype" w:hAnsi="Palatino Linotype"/>
          <w:sz w:val="24"/>
          <w:szCs w:val="24"/>
        </w:rPr>
        <w:t xml:space="preserve"> </w:t>
      </w:r>
      <w:r w:rsidRPr="006E4440">
        <w:rPr>
          <w:rFonts w:ascii="Palatino Linotype" w:hAnsi="Palatino Linotype"/>
          <w:i/>
          <w:iCs/>
          <w:sz w:val="24"/>
          <w:szCs w:val="24"/>
        </w:rPr>
        <w:t>A</w:t>
      </w:r>
      <w:r w:rsidRPr="006E4440">
        <w:rPr>
          <w:rFonts w:ascii="Palatino Linotype" w:hAnsi="Palatino Linotype"/>
          <w:sz w:val="24"/>
          <w:szCs w:val="24"/>
        </w:rPr>
        <w:t>.</w:t>
      </w:r>
      <w:r w:rsidRPr="006E4440">
        <w:rPr>
          <w:rStyle w:val="FootnoteReference"/>
          <w:rFonts w:ascii="Palatino Linotype" w:hAnsi="Palatino Linotype"/>
          <w:sz w:val="24"/>
          <w:szCs w:val="24"/>
        </w:rPr>
        <w:footnoteReference w:id="12"/>
      </w:r>
      <w:r w:rsidRPr="006E4440">
        <w:rPr>
          <w:rFonts w:ascii="Palatino Linotype" w:hAnsi="Palatino Linotype"/>
          <w:sz w:val="24"/>
          <w:szCs w:val="24"/>
        </w:rPr>
        <w:t xml:space="preserve"> It might or might not be true that </w:t>
      </w:r>
      <w:r w:rsidRPr="006E4440">
        <w:rPr>
          <w:rFonts w:ascii="Palatino Linotype" w:hAnsi="Palatino Linotype"/>
          <w:i/>
          <w:iCs/>
          <w:sz w:val="24"/>
          <w:szCs w:val="24"/>
        </w:rPr>
        <w:t>A</w:t>
      </w:r>
      <w:r w:rsidRPr="006E4440">
        <w:rPr>
          <w:rFonts w:ascii="Palatino Linotype" w:hAnsi="Palatino Linotype"/>
          <w:sz w:val="24"/>
          <w:szCs w:val="24"/>
        </w:rPr>
        <w:t xml:space="preserve">’s rights entail obligations upon </w:t>
      </w:r>
      <w:r w:rsidRPr="006E4440">
        <w:rPr>
          <w:rFonts w:ascii="Palatino Linotype" w:hAnsi="Palatino Linotype"/>
          <w:i/>
          <w:iCs/>
          <w:sz w:val="24"/>
          <w:szCs w:val="24"/>
        </w:rPr>
        <w:t>A</w:t>
      </w:r>
      <w:r w:rsidRPr="006E4440">
        <w:rPr>
          <w:rFonts w:ascii="Palatino Linotype" w:hAnsi="Palatino Linotype"/>
          <w:sz w:val="24"/>
          <w:szCs w:val="24"/>
        </w:rPr>
        <w:t xml:space="preserve">; but if it is true, it is not true in virtue of the basic logic </w:t>
      </w:r>
      <w:r w:rsidR="00AB077F">
        <w:rPr>
          <w:rFonts w:ascii="Palatino Linotype" w:hAnsi="Palatino Linotype"/>
          <w:sz w:val="24"/>
          <w:szCs w:val="24"/>
        </w:rPr>
        <w:t>o</w:t>
      </w:r>
      <w:r w:rsidRPr="006E4440">
        <w:rPr>
          <w:rFonts w:ascii="Palatino Linotype" w:hAnsi="Palatino Linotype"/>
          <w:sz w:val="24"/>
          <w:szCs w:val="24"/>
        </w:rPr>
        <w:t xml:space="preserve">f rights, as it is true that </w:t>
      </w:r>
      <w:r w:rsidRPr="006E4440">
        <w:rPr>
          <w:rFonts w:ascii="Palatino Linotype" w:hAnsi="Palatino Linotype"/>
          <w:i/>
          <w:iCs/>
          <w:sz w:val="24"/>
          <w:szCs w:val="24"/>
        </w:rPr>
        <w:t>A</w:t>
      </w:r>
      <w:r w:rsidRPr="006E4440">
        <w:rPr>
          <w:rFonts w:ascii="Palatino Linotype" w:hAnsi="Palatino Linotype"/>
          <w:sz w:val="24"/>
          <w:szCs w:val="24"/>
        </w:rPr>
        <w:t>’s rights entail obligations upon others.</w:t>
      </w:r>
      <w:r w:rsidR="00170B92">
        <w:rPr>
          <w:rStyle w:val="FootnoteReference"/>
          <w:rFonts w:ascii="Palatino Linotype" w:hAnsi="Palatino Linotype"/>
          <w:sz w:val="24"/>
          <w:szCs w:val="24"/>
        </w:rPr>
        <w:footnoteReference w:id="13"/>
      </w:r>
      <w:r w:rsidRPr="006E4440">
        <w:rPr>
          <w:rFonts w:ascii="Palatino Linotype" w:hAnsi="Palatino Linotype"/>
          <w:sz w:val="24"/>
          <w:szCs w:val="24"/>
        </w:rPr>
        <w:t xml:space="preserve"> So, nobody ought to think – although many seem to – that the fact that rights entail obligations gives any immediate support to the idea that rights are conditional</w:t>
      </w:r>
      <w:r w:rsidR="004A27D1">
        <w:rPr>
          <w:rFonts w:ascii="Palatino Linotype" w:hAnsi="Palatino Linotype"/>
          <w:sz w:val="24"/>
          <w:szCs w:val="24"/>
        </w:rPr>
        <w:t xml:space="preserve">, in the sense that </w:t>
      </w:r>
      <w:r w:rsidR="004A27D1">
        <w:rPr>
          <w:rFonts w:ascii="Palatino Linotype" w:hAnsi="Palatino Linotype"/>
          <w:i/>
          <w:iCs/>
          <w:sz w:val="24"/>
          <w:szCs w:val="24"/>
        </w:rPr>
        <w:t>A</w:t>
      </w:r>
      <w:r w:rsidR="004A27D1">
        <w:rPr>
          <w:rFonts w:ascii="Palatino Linotype" w:hAnsi="Palatino Linotype"/>
          <w:sz w:val="24"/>
          <w:szCs w:val="24"/>
        </w:rPr>
        <w:t xml:space="preserve">’s rights depend upon </w:t>
      </w:r>
      <w:r w:rsidR="004A27D1">
        <w:rPr>
          <w:rFonts w:ascii="Palatino Linotype" w:hAnsi="Palatino Linotype"/>
          <w:i/>
          <w:iCs/>
          <w:sz w:val="24"/>
          <w:szCs w:val="24"/>
        </w:rPr>
        <w:t>A</w:t>
      </w:r>
      <w:r w:rsidR="004A27D1">
        <w:rPr>
          <w:rFonts w:ascii="Palatino Linotype" w:hAnsi="Palatino Linotype"/>
          <w:sz w:val="24"/>
          <w:szCs w:val="24"/>
        </w:rPr>
        <w:t>’s</w:t>
      </w:r>
      <w:r w:rsidR="005114CF">
        <w:rPr>
          <w:rFonts w:ascii="Palatino Linotype" w:hAnsi="Palatino Linotype"/>
          <w:sz w:val="24"/>
          <w:szCs w:val="24"/>
        </w:rPr>
        <w:t xml:space="preserve"> (meeting their)</w:t>
      </w:r>
      <w:r w:rsidR="004A27D1">
        <w:rPr>
          <w:rFonts w:ascii="Palatino Linotype" w:hAnsi="Palatino Linotype"/>
          <w:sz w:val="24"/>
          <w:szCs w:val="24"/>
        </w:rPr>
        <w:t xml:space="preserve"> obligations</w:t>
      </w:r>
      <w:r w:rsidRPr="006E4440">
        <w:rPr>
          <w:rFonts w:ascii="Palatino Linotype" w:hAnsi="Palatino Linotype"/>
          <w:sz w:val="24"/>
          <w:szCs w:val="24"/>
        </w:rPr>
        <w:t>.</w:t>
      </w:r>
    </w:p>
    <w:p w14:paraId="0D6C712A" w14:textId="77777777" w:rsidR="00D971B1" w:rsidRPr="006E4440" w:rsidRDefault="00D971B1" w:rsidP="00E32A0C">
      <w:pPr>
        <w:pStyle w:val="Heading2"/>
        <w:ind w:left="284" w:right="237"/>
        <w:rPr>
          <w:rFonts w:ascii="Palatino Linotype" w:hAnsi="Palatino Linotype"/>
          <w:sz w:val="24"/>
          <w:szCs w:val="24"/>
        </w:rPr>
      </w:pPr>
    </w:p>
    <w:p w14:paraId="143E133B" w14:textId="0C669623" w:rsidR="00D971B1" w:rsidRPr="006E4440" w:rsidRDefault="00D971B1" w:rsidP="00E32A0C">
      <w:pPr>
        <w:pStyle w:val="Heading2"/>
        <w:ind w:left="284" w:right="237"/>
        <w:rPr>
          <w:rFonts w:ascii="Palatino Linotype" w:hAnsi="Palatino Linotype"/>
          <w:sz w:val="24"/>
          <w:szCs w:val="24"/>
        </w:rPr>
      </w:pPr>
      <w:r w:rsidRPr="006E4440">
        <w:rPr>
          <w:rFonts w:ascii="Palatino Linotype" w:hAnsi="Palatino Linotype"/>
          <w:sz w:val="24"/>
          <w:szCs w:val="24"/>
        </w:rPr>
        <w:t xml:space="preserve">3.2 The </w:t>
      </w:r>
      <w:r w:rsidR="009F01CA">
        <w:rPr>
          <w:rFonts w:ascii="Palatino Linotype" w:hAnsi="Palatino Linotype"/>
          <w:sz w:val="24"/>
          <w:szCs w:val="24"/>
        </w:rPr>
        <w:t>Deeper Mistake</w:t>
      </w:r>
    </w:p>
    <w:p w14:paraId="2C74700A" w14:textId="77777777" w:rsidR="00D971B1" w:rsidRPr="006E4440" w:rsidRDefault="00D971B1" w:rsidP="00E32A0C">
      <w:pPr>
        <w:ind w:left="284" w:right="237"/>
        <w:jc w:val="both"/>
        <w:rPr>
          <w:rFonts w:ascii="Palatino Linotype" w:hAnsi="Palatino Linotype"/>
          <w:sz w:val="24"/>
          <w:szCs w:val="24"/>
        </w:rPr>
      </w:pPr>
      <w:r w:rsidRPr="006E4440">
        <w:rPr>
          <w:rFonts w:ascii="Palatino Linotype" w:hAnsi="Palatino Linotype"/>
          <w:sz w:val="24"/>
          <w:szCs w:val="24"/>
        </w:rPr>
        <w:t xml:space="preserve">In fact, though, the mistake in thinking that conditionality follows from the fact that rights entail obligations is even deeper. Even supposing that </w:t>
      </w:r>
      <w:r w:rsidRPr="006E4440">
        <w:rPr>
          <w:rFonts w:ascii="Palatino Linotype" w:hAnsi="Palatino Linotype"/>
          <w:i/>
          <w:iCs/>
          <w:sz w:val="24"/>
          <w:szCs w:val="24"/>
        </w:rPr>
        <w:t>A</w:t>
      </w:r>
      <w:r w:rsidRPr="006E4440">
        <w:rPr>
          <w:rFonts w:ascii="Palatino Linotype" w:hAnsi="Palatino Linotype"/>
          <w:sz w:val="24"/>
          <w:szCs w:val="24"/>
        </w:rPr>
        <w:t xml:space="preserve">’s rights do </w:t>
      </w:r>
      <w:r w:rsidRPr="006E4440">
        <w:rPr>
          <w:rFonts w:ascii="Palatino Linotype" w:hAnsi="Palatino Linotype"/>
          <w:sz w:val="24"/>
          <w:szCs w:val="24"/>
        </w:rPr>
        <w:lastRenderedPageBreak/>
        <w:t xml:space="preserve">entail obligations upon </w:t>
      </w:r>
      <w:r w:rsidRPr="006E4440">
        <w:rPr>
          <w:rFonts w:ascii="Palatino Linotype" w:hAnsi="Palatino Linotype"/>
          <w:i/>
          <w:iCs/>
          <w:sz w:val="24"/>
          <w:szCs w:val="24"/>
        </w:rPr>
        <w:t>A</w:t>
      </w:r>
      <w:r w:rsidRPr="006E4440">
        <w:rPr>
          <w:rFonts w:ascii="Palatino Linotype" w:hAnsi="Palatino Linotype"/>
          <w:sz w:val="24"/>
          <w:szCs w:val="24"/>
        </w:rPr>
        <w:t xml:space="preserve"> (and not (just) upon others), the kind of conditionality we are concerned with does not follow.</w:t>
      </w:r>
    </w:p>
    <w:p w14:paraId="4230D4E5" w14:textId="25578900" w:rsidR="00487970" w:rsidRDefault="00D971B1" w:rsidP="00E32A0C">
      <w:pPr>
        <w:ind w:left="284" w:right="237" w:firstLine="436"/>
        <w:jc w:val="both"/>
        <w:rPr>
          <w:rFonts w:ascii="Palatino Linotype" w:hAnsi="Palatino Linotype"/>
          <w:sz w:val="24"/>
          <w:szCs w:val="24"/>
        </w:rPr>
      </w:pPr>
      <w:r w:rsidRPr="006E4440">
        <w:rPr>
          <w:rFonts w:ascii="Palatino Linotype" w:hAnsi="Palatino Linotype"/>
          <w:sz w:val="24"/>
          <w:szCs w:val="24"/>
        </w:rPr>
        <w:t>Suppose that</w:t>
      </w:r>
      <w:r w:rsidR="005B6D2B">
        <w:rPr>
          <w:rFonts w:ascii="Palatino Linotype" w:hAnsi="Palatino Linotype"/>
          <w:sz w:val="24"/>
          <w:szCs w:val="24"/>
        </w:rPr>
        <w:t>, in fact</w:t>
      </w:r>
      <w:r w:rsidR="00487970">
        <w:rPr>
          <w:rFonts w:ascii="Palatino Linotype" w:hAnsi="Palatino Linotype"/>
          <w:sz w:val="24"/>
          <w:szCs w:val="24"/>
        </w:rPr>
        <w:t>:</w:t>
      </w:r>
    </w:p>
    <w:p w14:paraId="2D203FAB" w14:textId="77777777" w:rsidR="00487970" w:rsidRDefault="00487970" w:rsidP="00E32A0C">
      <w:pPr>
        <w:ind w:left="284" w:right="237" w:firstLine="436"/>
        <w:jc w:val="both"/>
        <w:rPr>
          <w:rFonts w:ascii="Palatino Linotype" w:hAnsi="Palatino Linotype"/>
          <w:sz w:val="24"/>
          <w:szCs w:val="24"/>
        </w:rPr>
      </w:pPr>
    </w:p>
    <w:p w14:paraId="1C83B8B9" w14:textId="35070620" w:rsidR="00487970" w:rsidRPr="00487970" w:rsidRDefault="00D971B1" w:rsidP="00E32A0C">
      <w:pPr>
        <w:pStyle w:val="ListParagraph"/>
        <w:numPr>
          <w:ilvl w:val="0"/>
          <w:numId w:val="5"/>
        </w:numPr>
        <w:ind w:right="237"/>
        <w:jc w:val="both"/>
        <w:rPr>
          <w:rFonts w:ascii="Palatino Linotype" w:hAnsi="Palatino Linotype"/>
          <w:sz w:val="24"/>
          <w:szCs w:val="24"/>
        </w:rPr>
      </w:pPr>
      <w:r w:rsidRPr="00487970">
        <w:rPr>
          <w:rFonts w:ascii="Palatino Linotype" w:hAnsi="Palatino Linotype"/>
          <w:i/>
          <w:iCs/>
          <w:sz w:val="24"/>
          <w:szCs w:val="24"/>
        </w:rPr>
        <w:t>A</w:t>
      </w:r>
      <w:r w:rsidRPr="00487970">
        <w:rPr>
          <w:rFonts w:ascii="Palatino Linotype" w:hAnsi="Palatino Linotype"/>
          <w:sz w:val="24"/>
          <w:szCs w:val="24"/>
        </w:rPr>
        <w:t>’</w:t>
      </w:r>
      <w:r w:rsidR="00932A61">
        <w:rPr>
          <w:rFonts w:ascii="Palatino Linotype" w:hAnsi="Palatino Linotype"/>
          <w:sz w:val="24"/>
          <w:szCs w:val="24"/>
        </w:rPr>
        <w:t xml:space="preserve">s </w:t>
      </w:r>
      <w:r w:rsidRPr="00487970">
        <w:rPr>
          <w:rFonts w:ascii="Palatino Linotype" w:hAnsi="Palatino Linotype"/>
          <w:sz w:val="24"/>
          <w:szCs w:val="24"/>
        </w:rPr>
        <w:t xml:space="preserve">right to </w:t>
      </w:r>
      <w:r w:rsidRPr="00487970">
        <w:rPr>
          <w:rFonts w:ascii="Palatino Linotype" w:hAnsi="Palatino Linotype"/>
          <w:i/>
          <w:iCs/>
          <w:sz w:val="24"/>
          <w:szCs w:val="24"/>
        </w:rPr>
        <w:t>x</w:t>
      </w:r>
      <w:r w:rsidRPr="00487970">
        <w:rPr>
          <w:rFonts w:ascii="Palatino Linotype" w:hAnsi="Palatino Linotype"/>
          <w:sz w:val="24"/>
          <w:szCs w:val="24"/>
        </w:rPr>
        <w:t xml:space="preserve"> entail</w:t>
      </w:r>
      <w:r w:rsidR="005B6D2B">
        <w:rPr>
          <w:rFonts w:ascii="Palatino Linotype" w:hAnsi="Palatino Linotype"/>
          <w:sz w:val="24"/>
          <w:szCs w:val="24"/>
        </w:rPr>
        <w:t>s</w:t>
      </w:r>
      <w:r w:rsidRPr="00487970">
        <w:rPr>
          <w:rFonts w:ascii="Palatino Linotype" w:hAnsi="Palatino Linotype"/>
          <w:sz w:val="24"/>
          <w:szCs w:val="24"/>
        </w:rPr>
        <w:t xml:space="preserve"> an obligation on </w:t>
      </w:r>
      <w:r w:rsidRPr="00487970">
        <w:rPr>
          <w:rFonts w:ascii="Palatino Linotype" w:hAnsi="Palatino Linotype"/>
          <w:i/>
          <w:iCs/>
          <w:sz w:val="24"/>
          <w:szCs w:val="24"/>
        </w:rPr>
        <w:t>A</w:t>
      </w:r>
      <w:r w:rsidRPr="00487970">
        <w:rPr>
          <w:rFonts w:ascii="Palatino Linotype" w:hAnsi="Palatino Linotype"/>
          <w:sz w:val="24"/>
          <w:szCs w:val="24"/>
        </w:rPr>
        <w:t xml:space="preserve">’s part to </w:t>
      </w:r>
      <w:r w:rsidRPr="00487970">
        <w:rPr>
          <w:rFonts w:ascii="Palatino Linotype" w:hAnsi="Palatino Linotype" w:cs="Cambria"/>
          <w:i/>
          <w:iCs/>
          <w:sz w:val="24"/>
          <w:szCs w:val="24"/>
        </w:rPr>
        <w:t>φ</w:t>
      </w:r>
      <w:r w:rsidRPr="00487970">
        <w:rPr>
          <w:rFonts w:ascii="Palatino Linotype" w:hAnsi="Palatino Linotype" w:cs="Cambria"/>
          <w:sz w:val="24"/>
          <w:szCs w:val="24"/>
        </w:rPr>
        <w:t xml:space="preserve">. </w:t>
      </w:r>
      <w:r w:rsidRPr="00487970">
        <w:rPr>
          <w:rFonts w:ascii="Palatino Linotype" w:hAnsi="Palatino Linotype"/>
          <w:sz w:val="24"/>
          <w:szCs w:val="24"/>
        </w:rPr>
        <w:t xml:space="preserve"> </w:t>
      </w:r>
    </w:p>
    <w:p w14:paraId="681F0744" w14:textId="77777777" w:rsidR="00487970" w:rsidRPr="00487970" w:rsidRDefault="00487970" w:rsidP="00E32A0C">
      <w:pPr>
        <w:pStyle w:val="ListParagraph"/>
        <w:ind w:left="927" w:right="237"/>
        <w:jc w:val="both"/>
        <w:rPr>
          <w:rFonts w:ascii="Palatino Linotype" w:hAnsi="Palatino Linotype"/>
          <w:sz w:val="24"/>
          <w:szCs w:val="24"/>
        </w:rPr>
      </w:pPr>
    </w:p>
    <w:p w14:paraId="0C34DCED" w14:textId="21741E2A" w:rsidR="00D971B1" w:rsidRPr="00487970" w:rsidRDefault="00CC4B7D" w:rsidP="00E32A0C">
      <w:pPr>
        <w:ind w:left="284" w:right="237"/>
        <w:jc w:val="both"/>
        <w:rPr>
          <w:rFonts w:ascii="Palatino Linotype" w:hAnsi="Palatino Linotype"/>
          <w:sz w:val="24"/>
          <w:szCs w:val="24"/>
        </w:rPr>
      </w:pPr>
      <w:r>
        <w:rPr>
          <w:rFonts w:ascii="Palatino Linotype" w:hAnsi="Palatino Linotype"/>
          <w:sz w:val="24"/>
          <w:szCs w:val="24"/>
        </w:rPr>
        <w:t>Contraposition provides that:</w:t>
      </w:r>
    </w:p>
    <w:p w14:paraId="630C1E07" w14:textId="77777777" w:rsidR="00D971B1" w:rsidRPr="006E4440" w:rsidRDefault="00D971B1" w:rsidP="00E32A0C">
      <w:pPr>
        <w:ind w:left="284" w:right="237"/>
        <w:jc w:val="both"/>
        <w:rPr>
          <w:rFonts w:ascii="Palatino Linotype" w:hAnsi="Palatino Linotype"/>
          <w:sz w:val="24"/>
          <w:szCs w:val="24"/>
        </w:rPr>
      </w:pPr>
    </w:p>
    <w:p w14:paraId="62E8D9A4" w14:textId="7EB5EF85" w:rsidR="00D971B1" w:rsidRPr="006E4440" w:rsidRDefault="00D971B1" w:rsidP="00E32A0C">
      <w:pPr>
        <w:ind w:left="567" w:right="237"/>
        <w:jc w:val="both"/>
        <w:rPr>
          <w:rFonts w:ascii="Palatino Linotype" w:hAnsi="Palatino Linotype"/>
          <w:sz w:val="24"/>
          <w:szCs w:val="24"/>
          <w:vertAlign w:val="subscript"/>
        </w:rPr>
      </w:pPr>
      <w:r w:rsidRPr="006E4440">
        <w:rPr>
          <w:rFonts w:ascii="Palatino Linotype" w:hAnsi="Palatino Linotype"/>
          <w:sz w:val="24"/>
          <w:szCs w:val="24"/>
        </w:rPr>
        <w:t xml:space="preserve">(2) </w:t>
      </w:r>
      <w:r w:rsidR="00CC4B7D">
        <w:rPr>
          <w:rFonts w:ascii="Palatino Linotype" w:hAnsi="Palatino Linotype"/>
          <w:sz w:val="24"/>
          <w:szCs w:val="24"/>
        </w:rPr>
        <w:t>I</w:t>
      </w:r>
      <w:r w:rsidR="00CC4B7D" w:rsidRPr="006E4440">
        <w:rPr>
          <w:rFonts w:ascii="Palatino Linotype" w:hAnsi="Palatino Linotype"/>
          <w:sz w:val="24"/>
          <w:szCs w:val="24"/>
        </w:rPr>
        <w:t xml:space="preserve">f </w:t>
      </w:r>
      <w:r w:rsidR="00CC4B7D" w:rsidRPr="006E4440">
        <w:rPr>
          <w:rFonts w:ascii="Palatino Linotype" w:hAnsi="Palatino Linotype"/>
          <w:i/>
          <w:iCs/>
          <w:sz w:val="24"/>
          <w:szCs w:val="24"/>
        </w:rPr>
        <w:t>A</w:t>
      </w:r>
      <w:r w:rsidR="00CC4B7D" w:rsidRPr="006E4440">
        <w:rPr>
          <w:rFonts w:ascii="Palatino Linotype" w:hAnsi="Palatino Linotype"/>
          <w:sz w:val="24"/>
          <w:szCs w:val="24"/>
        </w:rPr>
        <w:t xml:space="preserve"> does not have an obligation to </w:t>
      </w:r>
      <w:r w:rsidR="00CC4B7D" w:rsidRPr="006E4440">
        <w:rPr>
          <w:rFonts w:ascii="Palatino Linotype" w:hAnsi="Palatino Linotype" w:cs="Cambria"/>
          <w:i/>
          <w:iCs/>
          <w:sz w:val="24"/>
          <w:szCs w:val="24"/>
        </w:rPr>
        <w:t>φ</w:t>
      </w:r>
      <w:r w:rsidR="00CC4B7D" w:rsidRPr="006E4440">
        <w:rPr>
          <w:rFonts w:ascii="Palatino Linotype" w:hAnsi="Palatino Linotype" w:cs="Cambria"/>
          <w:sz w:val="24"/>
          <w:szCs w:val="24"/>
        </w:rPr>
        <w:t xml:space="preserve">, then </w:t>
      </w:r>
      <w:r w:rsidR="00CC4B7D" w:rsidRPr="006E4440">
        <w:rPr>
          <w:rFonts w:ascii="Palatino Linotype" w:hAnsi="Palatino Linotype" w:cs="Cambria"/>
          <w:i/>
          <w:iCs/>
          <w:sz w:val="24"/>
          <w:szCs w:val="24"/>
        </w:rPr>
        <w:t>A</w:t>
      </w:r>
      <w:r w:rsidR="00CC4B7D" w:rsidRPr="006E4440">
        <w:rPr>
          <w:rFonts w:ascii="Palatino Linotype" w:hAnsi="Palatino Linotype" w:cs="Cambria"/>
          <w:sz w:val="24"/>
          <w:szCs w:val="24"/>
        </w:rPr>
        <w:t xml:space="preserve"> does not have a right to </w:t>
      </w:r>
      <w:r w:rsidR="00CC4B7D" w:rsidRPr="006E4440">
        <w:rPr>
          <w:rFonts w:ascii="Palatino Linotype" w:hAnsi="Palatino Linotype" w:cs="Cambria"/>
          <w:i/>
          <w:iCs/>
          <w:sz w:val="24"/>
          <w:szCs w:val="24"/>
        </w:rPr>
        <w:t>x</w:t>
      </w:r>
      <w:r w:rsidR="00CC4B7D" w:rsidRPr="006E4440">
        <w:rPr>
          <w:rFonts w:ascii="Palatino Linotype" w:hAnsi="Palatino Linotype" w:cs="Cambria"/>
          <w:sz w:val="24"/>
          <w:szCs w:val="24"/>
        </w:rPr>
        <w:t>.</w:t>
      </w:r>
    </w:p>
    <w:p w14:paraId="07C44626" w14:textId="77777777" w:rsidR="00CC4B7D" w:rsidRDefault="00CC4B7D" w:rsidP="00E32A0C">
      <w:pPr>
        <w:ind w:left="284" w:right="237"/>
        <w:jc w:val="both"/>
        <w:rPr>
          <w:rFonts w:ascii="Palatino Linotype" w:hAnsi="Palatino Linotype"/>
          <w:sz w:val="24"/>
          <w:szCs w:val="24"/>
        </w:rPr>
      </w:pPr>
    </w:p>
    <w:p w14:paraId="034E9678" w14:textId="270EE586" w:rsidR="00D971B1" w:rsidRPr="006E4440" w:rsidRDefault="00D971B1" w:rsidP="00E32A0C">
      <w:pPr>
        <w:ind w:left="284" w:right="237"/>
        <w:jc w:val="both"/>
        <w:rPr>
          <w:rFonts w:ascii="Palatino Linotype" w:hAnsi="Palatino Linotype" w:cs="Cambria"/>
          <w:sz w:val="24"/>
          <w:szCs w:val="24"/>
        </w:rPr>
      </w:pPr>
      <w:r w:rsidRPr="006E4440">
        <w:rPr>
          <w:rFonts w:ascii="Palatino Linotype" w:hAnsi="Palatino Linotype" w:cs="Cambria"/>
          <w:sz w:val="24"/>
          <w:szCs w:val="24"/>
        </w:rPr>
        <w:t xml:space="preserve">Both (1) and (2) speak of </w:t>
      </w:r>
      <w:r w:rsidRPr="006E4440">
        <w:rPr>
          <w:rFonts w:ascii="Palatino Linotype" w:hAnsi="Palatino Linotype" w:cs="Cambria"/>
          <w:i/>
          <w:iCs/>
          <w:sz w:val="24"/>
          <w:szCs w:val="24"/>
        </w:rPr>
        <w:t>there being</w:t>
      </w:r>
      <w:r w:rsidRPr="006E4440">
        <w:rPr>
          <w:rFonts w:ascii="Palatino Linotype" w:hAnsi="Palatino Linotype" w:cs="Cambria"/>
          <w:sz w:val="24"/>
          <w:szCs w:val="24"/>
        </w:rPr>
        <w:t xml:space="preserve"> an obligation – and say nothing at all about </w:t>
      </w:r>
      <w:r w:rsidRPr="006E4440">
        <w:rPr>
          <w:rFonts w:ascii="Palatino Linotype" w:hAnsi="Palatino Linotype" w:cs="Cambria"/>
          <w:i/>
          <w:iCs/>
          <w:sz w:val="24"/>
          <w:szCs w:val="24"/>
        </w:rPr>
        <w:t>fulfilling</w:t>
      </w:r>
      <w:r w:rsidRPr="006E4440">
        <w:rPr>
          <w:rFonts w:ascii="Palatino Linotype" w:hAnsi="Palatino Linotype" w:cs="Cambria"/>
          <w:sz w:val="24"/>
          <w:szCs w:val="24"/>
        </w:rPr>
        <w:t xml:space="preserve"> obligations. </w:t>
      </w:r>
    </w:p>
    <w:p w14:paraId="78EF3D67" w14:textId="15D6DBB8" w:rsidR="00D971B1" w:rsidRPr="006E4440" w:rsidRDefault="00D971B1" w:rsidP="00E32A0C">
      <w:pPr>
        <w:ind w:left="284" w:right="237" w:firstLine="425"/>
        <w:jc w:val="both"/>
        <w:rPr>
          <w:rFonts w:ascii="Palatino Linotype" w:hAnsi="Palatino Linotype" w:cs="Cambria"/>
          <w:sz w:val="24"/>
          <w:szCs w:val="24"/>
        </w:rPr>
      </w:pPr>
      <w:r w:rsidRPr="006E4440">
        <w:rPr>
          <w:rFonts w:ascii="Palatino Linotype" w:hAnsi="Palatino Linotype" w:cs="Cambria"/>
          <w:sz w:val="24"/>
          <w:szCs w:val="24"/>
        </w:rPr>
        <w:t xml:space="preserve">The following claim is </w:t>
      </w:r>
      <w:r w:rsidRPr="006E4440">
        <w:rPr>
          <w:rFonts w:ascii="Palatino Linotype" w:hAnsi="Palatino Linotype" w:cs="Cambria"/>
          <w:i/>
          <w:iCs/>
          <w:sz w:val="24"/>
          <w:szCs w:val="24"/>
        </w:rPr>
        <w:t>not</w:t>
      </w:r>
      <w:r w:rsidRPr="006E4440">
        <w:rPr>
          <w:rFonts w:ascii="Palatino Linotype" w:hAnsi="Palatino Linotype" w:cs="Cambria"/>
          <w:sz w:val="24"/>
          <w:szCs w:val="24"/>
        </w:rPr>
        <w:t xml:space="preserve"> entailed by (1) – so </w:t>
      </w:r>
      <w:proofErr w:type="gramStart"/>
      <w:r w:rsidRPr="006E4440">
        <w:rPr>
          <w:rFonts w:ascii="Palatino Linotype" w:hAnsi="Palatino Linotype" w:cs="Cambria"/>
          <w:sz w:val="24"/>
          <w:szCs w:val="24"/>
        </w:rPr>
        <w:t>nor,</w:t>
      </w:r>
      <w:proofErr w:type="gramEnd"/>
      <w:r w:rsidRPr="006E4440">
        <w:rPr>
          <w:rFonts w:ascii="Palatino Linotype" w:hAnsi="Palatino Linotype" w:cs="Cambria"/>
          <w:sz w:val="24"/>
          <w:szCs w:val="24"/>
        </w:rPr>
        <w:t xml:space="preserve"> of course, it is entailed by the logically equivalent (2) either – but it does speak of fulfilling obligations: </w:t>
      </w:r>
    </w:p>
    <w:p w14:paraId="0D138106" w14:textId="77777777" w:rsidR="00D971B1" w:rsidRPr="006E4440" w:rsidRDefault="00D971B1" w:rsidP="00E32A0C">
      <w:pPr>
        <w:ind w:left="284" w:right="237"/>
        <w:jc w:val="both"/>
        <w:rPr>
          <w:rFonts w:ascii="Palatino Linotype" w:hAnsi="Palatino Linotype" w:cs="Cambria"/>
          <w:sz w:val="24"/>
          <w:szCs w:val="24"/>
        </w:rPr>
      </w:pPr>
    </w:p>
    <w:p w14:paraId="40497D40" w14:textId="66AFA529" w:rsidR="00D971B1" w:rsidRPr="006E4440" w:rsidRDefault="00D971B1" w:rsidP="00E32A0C">
      <w:pPr>
        <w:ind w:left="567" w:right="237"/>
        <w:jc w:val="both"/>
        <w:rPr>
          <w:rFonts w:ascii="Palatino Linotype" w:hAnsi="Palatino Linotype" w:cs="Cambria"/>
          <w:sz w:val="24"/>
          <w:szCs w:val="24"/>
        </w:rPr>
      </w:pPr>
      <w:r w:rsidRPr="006E4440">
        <w:rPr>
          <w:rFonts w:ascii="Palatino Linotype" w:hAnsi="Palatino Linotype" w:cs="Cambria"/>
          <w:sz w:val="24"/>
          <w:szCs w:val="24"/>
        </w:rPr>
        <w:t xml:space="preserve">(3) </w:t>
      </w:r>
      <w:r w:rsidR="00527F55">
        <w:rPr>
          <w:rFonts w:ascii="Palatino Linotype" w:hAnsi="Palatino Linotype" w:cs="Cambria"/>
          <w:sz w:val="24"/>
          <w:szCs w:val="24"/>
        </w:rPr>
        <w:t>I</w:t>
      </w:r>
      <w:r w:rsidR="00527F55" w:rsidRPr="006E4440">
        <w:rPr>
          <w:rFonts w:ascii="Palatino Linotype" w:hAnsi="Palatino Linotype" w:cs="Cambria"/>
          <w:sz w:val="24"/>
          <w:szCs w:val="24"/>
        </w:rPr>
        <w:t xml:space="preserve">f </w:t>
      </w:r>
      <w:r w:rsidR="00527F55" w:rsidRPr="006E4440">
        <w:rPr>
          <w:rFonts w:ascii="Palatino Linotype" w:hAnsi="Palatino Linotype" w:cs="Cambria"/>
          <w:i/>
          <w:iCs/>
          <w:sz w:val="24"/>
          <w:szCs w:val="24"/>
        </w:rPr>
        <w:t>A</w:t>
      </w:r>
      <w:r w:rsidR="00527F55" w:rsidRPr="006E4440">
        <w:rPr>
          <w:rFonts w:ascii="Palatino Linotype" w:hAnsi="Palatino Linotype" w:cs="Cambria"/>
          <w:sz w:val="24"/>
          <w:szCs w:val="24"/>
        </w:rPr>
        <w:t xml:space="preserve"> fails to fulfil their obligation to </w:t>
      </w:r>
      <w:r w:rsidR="00527F55" w:rsidRPr="006E4440">
        <w:rPr>
          <w:rFonts w:ascii="Palatino Linotype" w:hAnsi="Palatino Linotype" w:cs="Cambria"/>
          <w:i/>
          <w:iCs/>
          <w:sz w:val="24"/>
          <w:szCs w:val="24"/>
        </w:rPr>
        <w:t>φ</w:t>
      </w:r>
      <w:r w:rsidR="00527F55" w:rsidRPr="006E4440">
        <w:rPr>
          <w:rFonts w:ascii="Palatino Linotype" w:hAnsi="Palatino Linotype" w:cs="Cambria"/>
          <w:sz w:val="24"/>
          <w:szCs w:val="24"/>
        </w:rPr>
        <w:t xml:space="preserve">, then </w:t>
      </w:r>
      <w:r w:rsidR="00527F55" w:rsidRPr="006E4440">
        <w:rPr>
          <w:rFonts w:ascii="Palatino Linotype" w:hAnsi="Palatino Linotype" w:cs="Cambria"/>
          <w:i/>
          <w:iCs/>
          <w:sz w:val="24"/>
          <w:szCs w:val="24"/>
        </w:rPr>
        <w:t>A</w:t>
      </w:r>
      <w:r w:rsidR="00527F55" w:rsidRPr="006E4440">
        <w:rPr>
          <w:rFonts w:ascii="Palatino Linotype" w:hAnsi="Palatino Linotype" w:cs="Cambria"/>
          <w:sz w:val="24"/>
          <w:szCs w:val="24"/>
        </w:rPr>
        <w:t xml:space="preserve"> does not have a right to </w:t>
      </w:r>
      <w:r w:rsidR="00527F55" w:rsidRPr="006E4440">
        <w:rPr>
          <w:rFonts w:ascii="Palatino Linotype" w:hAnsi="Palatino Linotype" w:cs="Cambria"/>
          <w:i/>
          <w:iCs/>
          <w:sz w:val="24"/>
          <w:szCs w:val="24"/>
        </w:rPr>
        <w:t>x</w:t>
      </w:r>
    </w:p>
    <w:p w14:paraId="5E56D152" w14:textId="77777777" w:rsidR="00D971B1" w:rsidRPr="006E4440" w:rsidRDefault="00D971B1" w:rsidP="00E32A0C">
      <w:pPr>
        <w:ind w:left="284" w:right="237"/>
        <w:jc w:val="both"/>
        <w:rPr>
          <w:rFonts w:ascii="Palatino Linotype" w:hAnsi="Palatino Linotype"/>
          <w:sz w:val="24"/>
          <w:szCs w:val="24"/>
        </w:rPr>
      </w:pPr>
    </w:p>
    <w:p w14:paraId="43A92529" w14:textId="169DB9A6" w:rsidR="00D971B1" w:rsidRPr="006E4440" w:rsidRDefault="00D971B1" w:rsidP="00E32A0C">
      <w:pPr>
        <w:ind w:left="284" w:right="237"/>
        <w:jc w:val="both"/>
        <w:rPr>
          <w:rFonts w:ascii="Palatino Linotype" w:hAnsi="Palatino Linotype" w:cs="Cambria"/>
          <w:sz w:val="24"/>
          <w:szCs w:val="24"/>
        </w:rPr>
      </w:pPr>
      <w:r w:rsidRPr="006E4440">
        <w:rPr>
          <w:rFonts w:ascii="Palatino Linotype" w:hAnsi="Palatino Linotype" w:cs="Cambria"/>
          <w:sz w:val="24"/>
          <w:szCs w:val="24"/>
        </w:rPr>
        <w:t>This is the claim needed by – indeed it is the claim which constitutes – the conditionality view</w:t>
      </w:r>
      <w:r w:rsidR="00BF31FF">
        <w:rPr>
          <w:rFonts w:ascii="Palatino Linotype" w:hAnsi="Palatino Linotype" w:cs="Cambria"/>
          <w:sz w:val="24"/>
          <w:szCs w:val="24"/>
        </w:rPr>
        <w:t xml:space="preserve"> I have been discussing</w:t>
      </w:r>
      <w:r w:rsidRPr="006E4440">
        <w:rPr>
          <w:rFonts w:ascii="Palatino Linotype" w:hAnsi="Palatino Linotype" w:cs="Cambria"/>
          <w:sz w:val="24"/>
          <w:szCs w:val="24"/>
        </w:rPr>
        <w:t xml:space="preserve">. But it is obvious that it is </w:t>
      </w:r>
      <w:r w:rsidRPr="006E4440">
        <w:rPr>
          <w:rFonts w:ascii="Palatino Linotype" w:hAnsi="Palatino Linotype" w:cs="Cambria"/>
          <w:i/>
          <w:iCs/>
          <w:sz w:val="24"/>
          <w:szCs w:val="24"/>
        </w:rPr>
        <w:t>not</w:t>
      </w:r>
      <w:r w:rsidRPr="006E4440">
        <w:rPr>
          <w:rFonts w:ascii="Palatino Linotype" w:hAnsi="Palatino Linotype" w:cs="Cambria"/>
          <w:sz w:val="24"/>
          <w:szCs w:val="24"/>
        </w:rPr>
        <w:t xml:space="preserve"> the claim which follows from (1). (1) and (2) say nothing at all about </w:t>
      </w:r>
      <w:r w:rsidRPr="006E4440">
        <w:rPr>
          <w:rFonts w:ascii="Palatino Linotype" w:hAnsi="Palatino Linotype" w:cs="Cambria"/>
          <w:i/>
          <w:iCs/>
          <w:sz w:val="24"/>
          <w:szCs w:val="24"/>
        </w:rPr>
        <w:t>A</w:t>
      </w:r>
      <w:r w:rsidRPr="006E4440">
        <w:rPr>
          <w:rFonts w:ascii="Palatino Linotype" w:hAnsi="Palatino Linotype" w:cs="Cambria"/>
          <w:sz w:val="24"/>
          <w:szCs w:val="24"/>
        </w:rPr>
        <w:t xml:space="preserve">’s </w:t>
      </w:r>
      <w:r w:rsidRPr="008805CF">
        <w:rPr>
          <w:rFonts w:ascii="Palatino Linotype" w:hAnsi="Palatino Linotype" w:cs="Cambria"/>
          <w:i/>
          <w:iCs/>
          <w:sz w:val="24"/>
          <w:szCs w:val="24"/>
        </w:rPr>
        <w:t>fulfilling</w:t>
      </w:r>
      <w:r w:rsidRPr="006E4440">
        <w:rPr>
          <w:rFonts w:ascii="Palatino Linotype" w:hAnsi="Palatino Linotype" w:cs="Cambria"/>
          <w:sz w:val="24"/>
          <w:szCs w:val="24"/>
        </w:rPr>
        <w:t xml:space="preserve"> or </w:t>
      </w:r>
      <w:r w:rsidRPr="008805CF">
        <w:rPr>
          <w:rFonts w:ascii="Palatino Linotype" w:hAnsi="Palatino Linotype" w:cs="Cambria"/>
          <w:i/>
          <w:iCs/>
          <w:sz w:val="24"/>
          <w:szCs w:val="24"/>
        </w:rPr>
        <w:t>not fulfilling</w:t>
      </w:r>
      <w:r w:rsidRPr="006E4440">
        <w:rPr>
          <w:rFonts w:ascii="Palatino Linotype" w:hAnsi="Palatino Linotype" w:cs="Cambria"/>
          <w:sz w:val="24"/>
          <w:szCs w:val="24"/>
        </w:rPr>
        <w:t xml:space="preserve"> their obligation, and what that might mean for </w:t>
      </w:r>
      <w:r w:rsidRPr="006E4440">
        <w:rPr>
          <w:rFonts w:ascii="Palatino Linotype" w:hAnsi="Palatino Linotype" w:cs="Cambria"/>
          <w:i/>
          <w:iCs/>
          <w:sz w:val="24"/>
          <w:szCs w:val="24"/>
        </w:rPr>
        <w:t>A</w:t>
      </w:r>
      <w:r w:rsidRPr="006E4440">
        <w:rPr>
          <w:rFonts w:ascii="Palatino Linotype" w:hAnsi="Palatino Linotype" w:cs="Cambria"/>
          <w:sz w:val="24"/>
          <w:szCs w:val="24"/>
        </w:rPr>
        <w:t xml:space="preserve">’s rights – they speak only of </w:t>
      </w:r>
      <w:r w:rsidRPr="006E4440">
        <w:rPr>
          <w:rFonts w:ascii="Palatino Linotype" w:hAnsi="Palatino Linotype" w:cs="Cambria"/>
          <w:i/>
          <w:iCs/>
          <w:sz w:val="24"/>
          <w:szCs w:val="24"/>
        </w:rPr>
        <w:t>A</w:t>
      </w:r>
      <w:r w:rsidRPr="006E4440">
        <w:rPr>
          <w:rFonts w:ascii="Palatino Linotype" w:hAnsi="Palatino Linotype" w:cs="Cambria"/>
          <w:sz w:val="24"/>
          <w:szCs w:val="24"/>
        </w:rPr>
        <w:t xml:space="preserve">’s </w:t>
      </w:r>
      <w:r w:rsidRPr="006E4440">
        <w:rPr>
          <w:rFonts w:ascii="Palatino Linotype" w:hAnsi="Palatino Linotype" w:cs="Cambria"/>
          <w:i/>
          <w:iCs/>
          <w:sz w:val="24"/>
          <w:szCs w:val="24"/>
        </w:rPr>
        <w:t>having</w:t>
      </w:r>
      <w:r w:rsidRPr="006E4440">
        <w:rPr>
          <w:rFonts w:ascii="Palatino Linotype" w:hAnsi="Palatino Linotype" w:cs="Cambria"/>
          <w:sz w:val="24"/>
          <w:szCs w:val="24"/>
        </w:rPr>
        <w:t xml:space="preserve"> an obligation, and it is obvious that having an obligation is not the same thing as fulfilling it. Of course, this is not to say that (3) is false. But it is to say that the truth of (1) has </w:t>
      </w:r>
      <w:proofErr w:type="gramStart"/>
      <w:r w:rsidRPr="006E4440">
        <w:rPr>
          <w:rFonts w:ascii="Palatino Linotype" w:hAnsi="Palatino Linotype" w:cs="Cambria"/>
          <w:sz w:val="24"/>
          <w:szCs w:val="24"/>
        </w:rPr>
        <w:t>absolutely no</w:t>
      </w:r>
      <w:proofErr w:type="gramEnd"/>
      <w:r w:rsidRPr="006E4440">
        <w:rPr>
          <w:rFonts w:ascii="Palatino Linotype" w:hAnsi="Palatino Linotype" w:cs="Cambria"/>
          <w:sz w:val="24"/>
          <w:szCs w:val="24"/>
        </w:rPr>
        <w:t xml:space="preserve"> immediate implications for the truth of (3), for they are talking about different things. </w:t>
      </w:r>
    </w:p>
    <w:p w14:paraId="4B035EB9" w14:textId="2334A451" w:rsidR="00D971B1" w:rsidRPr="006E4440" w:rsidRDefault="00D971B1" w:rsidP="00E32A0C">
      <w:pPr>
        <w:ind w:left="284" w:right="237"/>
        <w:jc w:val="both"/>
        <w:rPr>
          <w:rFonts w:ascii="Palatino Linotype" w:hAnsi="Palatino Linotype" w:cs="Cambria"/>
          <w:sz w:val="24"/>
          <w:szCs w:val="24"/>
        </w:rPr>
      </w:pPr>
      <w:r w:rsidRPr="006E4440">
        <w:rPr>
          <w:rFonts w:ascii="Palatino Linotype" w:hAnsi="Palatino Linotype" w:cs="Cambria"/>
          <w:sz w:val="24"/>
          <w:szCs w:val="24"/>
        </w:rPr>
        <w:tab/>
        <w:t>Perhaps this is so obvious, at least once tediously spelled out, that it might be wondered why I have bothered. The reason is that it seems to me that a fallacious slip from (1) or (2) to (3) is what must be behind the idea that reciprocity supports conditionality, where that is explained in terms of rights entailing obligations. There could, it seems to me, be no other role for the idea that rights entail obligations in this context than the mistaken idea that (3), rather than (2), is the logical corollary of (1). Or perhaps people assume – erroneously – that (2) and (3) are equivalent, so that since (2) follows from (1), (3) must too.</w:t>
      </w:r>
    </w:p>
    <w:p w14:paraId="5B55CE53" w14:textId="471C8CB5" w:rsidR="009173BB" w:rsidRPr="006E4440" w:rsidRDefault="00D971B1" w:rsidP="00E32A0C">
      <w:pPr>
        <w:ind w:left="284" w:right="237"/>
        <w:jc w:val="both"/>
        <w:rPr>
          <w:rFonts w:ascii="Palatino Linotype" w:hAnsi="Palatino Linotype"/>
          <w:sz w:val="24"/>
          <w:szCs w:val="24"/>
        </w:rPr>
      </w:pPr>
      <w:r w:rsidRPr="006E4440">
        <w:rPr>
          <w:rFonts w:ascii="Palatino Linotype" w:hAnsi="Palatino Linotype" w:cs="Cambria"/>
          <w:sz w:val="24"/>
          <w:szCs w:val="24"/>
        </w:rPr>
        <w:tab/>
        <w:t xml:space="preserve">The upshot is that when it is suggested that welfare conditionality is supported by the fact that rights entail obligations, we should insist upon clarification of precisely what is meant by this latter claim. If it is intended to simply report the truism that a person’s rights entail obligations upon others, then we should respond that </w:t>
      </w:r>
      <w:r w:rsidRPr="006E4440">
        <w:rPr>
          <w:rFonts w:ascii="Palatino Linotype" w:hAnsi="Palatino Linotype" w:cs="Cambria"/>
          <w:i/>
          <w:iCs/>
          <w:sz w:val="24"/>
          <w:szCs w:val="24"/>
        </w:rPr>
        <w:t>this</w:t>
      </w:r>
      <w:r w:rsidRPr="006E4440">
        <w:rPr>
          <w:rFonts w:ascii="Palatino Linotype" w:hAnsi="Palatino Linotype" w:cs="Cambria"/>
          <w:sz w:val="24"/>
          <w:szCs w:val="24"/>
        </w:rPr>
        <w:t xml:space="preserve"> has no immediate implications at all for rights being conditional upon either (</w:t>
      </w:r>
      <w:proofErr w:type="spellStart"/>
      <w:r w:rsidRPr="006E4440">
        <w:rPr>
          <w:rFonts w:ascii="Palatino Linotype" w:hAnsi="Palatino Linotype" w:cs="Cambria"/>
          <w:sz w:val="24"/>
          <w:szCs w:val="24"/>
        </w:rPr>
        <w:t>i</w:t>
      </w:r>
      <w:proofErr w:type="spellEnd"/>
      <w:r w:rsidRPr="006E4440">
        <w:rPr>
          <w:rFonts w:ascii="Palatino Linotype" w:hAnsi="Palatino Linotype" w:cs="Cambria"/>
          <w:sz w:val="24"/>
          <w:szCs w:val="24"/>
        </w:rPr>
        <w:t xml:space="preserve">) the putative right-holder having obligations or (ii) their fulfilling their obligations. If, on the other hand, the claim that ‘rights entail obligations’ is intended to mean that a person’s rights depend upon their </w:t>
      </w:r>
      <w:r w:rsidRPr="006E4440">
        <w:rPr>
          <w:rFonts w:ascii="Palatino Linotype" w:hAnsi="Palatino Linotype" w:cs="Cambria"/>
          <w:i/>
          <w:iCs/>
          <w:sz w:val="24"/>
          <w:szCs w:val="24"/>
        </w:rPr>
        <w:t xml:space="preserve">fulfilling </w:t>
      </w:r>
      <w:r w:rsidRPr="006E4440">
        <w:rPr>
          <w:rFonts w:ascii="Palatino Linotype" w:hAnsi="Palatino Linotype" w:cs="Cambria"/>
          <w:sz w:val="24"/>
          <w:szCs w:val="24"/>
        </w:rPr>
        <w:t xml:space="preserve">obligations of </w:t>
      </w:r>
      <w:r w:rsidRPr="006E4440">
        <w:rPr>
          <w:rFonts w:ascii="Palatino Linotype" w:hAnsi="Palatino Linotype" w:cs="Cambria"/>
          <w:i/>
          <w:iCs/>
          <w:sz w:val="24"/>
          <w:szCs w:val="24"/>
        </w:rPr>
        <w:t>theirs</w:t>
      </w:r>
      <w:r w:rsidRPr="006E4440">
        <w:rPr>
          <w:rFonts w:ascii="Palatino Linotype" w:hAnsi="Palatino Linotype" w:cs="Cambria"/>
          <w:sz w:val="24"/>
          <w:szCs w:val="24"/>
        </w:rPr>
        <w:t>, then we should simply respond: ‘</w:t>
      </w:r>
      <w:r w:rsidRPr="006E4440">
        <w:rPr>
          <w:rFonts w:ascii="Palatino Linotype" w:hAnsi="Palatino Linotype" w:cs="Cambria"/>
          <w:i/>
          <w:iCs/>
          <w:sz w:val="24"/>
          <w:szCs w:val="24"/>
        </w:rPr>
        <w:t>do they</w:t>
      </w:r>
      <w:r w:rsidRPr="006E4440">
        <w:rPr>
          <w:rFonts w:ascii="Palatino Linotype" w:hAnsi="Palatino Linotype" w:cs="Cambria"/>
          <w:sz w:val="24"/>
          <w:szCs w:val="24"/>
        </w:rPr>
        <w:t xml:space="preserve">?’ For this latter interpretation of the slogan ‘rights entail obligations’ is no more than a </w:t>
      </w:r>
      <w:r w:rsidRPr="006E4440">
        <w:rPr>
          <w:rFonts w:ascii="Palatino Linotype" w:hAnsi="Palatino Linotype" w:cs="Cambria"/>
          <w:i/>
          <w:iCs/>
          <w:sz w:val="24"/>
          <w:szCs w:val="24"/>
        </w:rPr>
        <w:lastRenderedPageBreak/>
        <w:t>restatement of</w:t>
      </w:r>
      <w:r w:rsidRPr="006E4440">
        <w:rPr>
          <w:rFonts w:ascii="Palatino Linotype" w:hAnsi="Palatino Linotype" w:cs="Cambria"/>
          <w:sz w:val="24"/>
          <w:szCs w:val="24"/>
        </w:rPr>
        <w:t xml:space="preserve"> the conditionality </w:t>
      </w:r>
      <w:proofErr w:type="gramStart"/>
      <w:r w:rsidRPr="006E4440">
        <w:rPr>
          <w:rFonts w:ascii="Palatino Linotype" w:hAnsi="Palatino Linotype" w:cs="Cambria"/>
          <w:sz w:val="24"/>
          <w:szCs w:val="24"/>
        </w:rPr>
        <w:t>claim, and</w:t>
      </w:r>
      <w:proofErr w:type="gramEnd"/>
      <w:r w:rsidRPr="006E4440">
        <w:rPr>
          <w:rFonts w:ascii="Palatino Linotype" w:hAnsi="Palatino Linotype" w:cs="Cambria"/>
          <w:sz w:val="24"/>
          <w:szCs w:val="24"/>
        </w:rPr>
        <w:t xml:space="preserve"> is certainly not an independently established fact which might lend support to that claim, and its plausibility will depend upon some further argument which we are entitled to ask </w:t>
      </w:r>
      <w:r w:rsidR="0006505E">
        <w:rPr>
          <w:rFonts w:ascii="Palatino Linotype" w:hAnsi="Palatino Linotype" w:cs="Cambria"/>
          <w:sz w:val="24"/>
          <w:szCs w:val="24"/>
        </w:rPr>
        <w:t>for</w:t>
      </w:r>
      <w:r w:rsidRPr="006E4440">
        <w:rPr>
          <w:rFonts w:ascii="Palatino Linotype" w:hAnsi="Palatino Linotype" w:cs="Cambria"/>
          <w:sz w:val="24"/>
          <w:szCs w:val="24"/>
        </w:rPr>
        <w:t>.</w:t>
      </w:r>
      <w:r w:rsidRPr="006E4440">
        <w:rPr>
          <w:rStyle w:val="FootnoteReference"/>
          <w:rFonts w:ascii="Palatino Linotype" w:hAnsi="Palatino Linotype"/>
          <w:sz w:val="24"/>
          <w:szCs w:val="24"/>
        </w:rPr>
        <w:footnoteReference w:id="14"/>
      </w:r>
      <w:r w:rsidRPr="006E4440">
        <w:rPr>
          <w:rFonts w:ascii="Palatino Linotype" w:hAnsi="Palatino Linotype" w:cs="Cambria"/>
          <w:sz w:val="24"/>
          <w:szCs w:val="24"/>
        </w:rPr>
        <w:t xml:space="preserve"> </w:t>
      </w:r>
    </w:p>
    <w:p w14:paraId="05D92E4E" w14:textId="77777777" w:rsidR="009173BB" w:rsidRPr="006E4440" w:rsidRDefault="009655D9" w:rsidP="00E32A0C">
      <w:pPr>
        <w:pStyle w:val="Heading1"/>
        <w:ind w:left="284" w:right="237"/>
        <w:rPr>
          <w:rFonts w:ascii="Palatino Linotype" w:hAnsi="Palatino Linotype"/>
          <w:sz w:val="28"/>
          <w:szCs w:val="28"/>
        </w:rPr>
      </w:pPr>
      <w:r w:rsidRPr="006E4440">
        <w:rPr>
          <w:rFonts w:ascii="Palatino Linotype" w:hAnsi="Palatino Linotype"/>
          <w:sz w:val="28"/>
          <w:szCs w:val="28"/>
        </w:rPr>
        <w:lastRenderedPageBreak/>
        <w:t>4. Conclusion</w:t>
      </w:r>
    </w:p>
    <w:p w14:paraId="77D22C3E" w14:textId="77777777" w:rsidR="009173BB" w:rsidRPr="006E4440" w:rsidRDefault="009173BB" w:rsidP="00E32A0C">
      <w:pPr>
        <w:ind w:left="284" w:right="237"/>
        <w:jc w:val="both"/>
        <w:rPr>
          <w:rFonts w:ascii="Palatino Linotype" w:hAnsi="Palatino Linotype"/>
          <w:sz w:val="24"/>
          <w:szCs w:val="24"/>
        </w:rPr>
      </w:pPr>
    </w:p>
    <w:p w14:paraId="54F8326B" w14:textId="502FAAFA" w:rsidR="009173BB" w:rsidRPr="006E4440" w:rsidRDefault="009655D9" w:rsidP="00E32A0C">
      <w:pPr>
        <w:ind w:left="284" w:right="237"/>
        <w:jc w:val="both"/>
        <w:rPr>
          <w:rFonts w:ascii="Palatino Linotype" w:hAnsi="Palatino Linotype"/>
          <w:sz w:val="24"/>
          <w:szCs w:val="24"/>
        </w:rPr>
      </w:pPr>
      <w:r w:rsidRPr="006E4440">
        <w:rPr>
          <w:rFonts w:ascii="Palatino Linotype" w:hAnsi="Palatino Linotype"/>
          <w:sz w:val="24"/>
          <w:szCs w:val="24"/>
        </w:rPr>
        <w:t xml:space="preserve">I have suggested that our obligations of beneficence or support often survive others’ dereliction of their reciprocal duties (which is not to deny the existence of those reciprocal duties – indeed one cannot be in dereliction of a duty which one doesn’t have!). The point is that this is a live possibility. It </w:t>
      </w:r>
      <w:r w:rsidRPr="006E4440">
        <w:rPr>
          <w:rFonts w:ascii="Palatino Linotype" w:hAnsi="Palatino Linotype"/>
          <w:i/>
          <w:iCs/>
          <w:sz w:val="24"/>
          <w:szCs w:val="24"/>
        </w:rPr>
        <w:t>might</w:t>
      </w:r>
      <w:r w:rsidRPr="006E4440">
        <w:rPr>
          <w:rFonts w:ascii="Palatino Linotype" w:hAnsi="Palatino Linotype"/>
          <w:sz w:val="24"/>
          <w:szCs w:val="24"/>
        </w:rPr>
        <w:t xml:space="preserve"> not be true, either in general or in relation to our obligations to support those in need with welfare benefits (although I happen to think that it is) – but the point I have wanted to make is that there is space for that view, which means that arguments which move straight from the existence of reciprocal obligations on the part of those in receipt of welfare benefits to the conclusion that access to those benefits ought to be – or even might permissibly be – conditional upon recipients</w:t>
      </w:r>
      <w:r w:rsidR="00E42851" w:rsidRPr="006E4440">
        <w:rPr>
          <w:rFonts w:ascii="Palatino Linotype" w:hAnsi="Palatino Linotype"/>
          <w:sz w:val="24"/>
          <w:szCs w:val="24"/>
        </w:rPr>
        <w:t>’</w:t>
      </w:r>
      <w:r w:rsidRPr="006E4440">
        <w:rPr>
          <w:rFonts w:ascii="Palatino Linotype" w:hAnsi="Palatino Linotype"/>
          <w:sz w:val="24"/>
          <w:szCs w:val="24"/>
        </w:rPr>
        <w:t xml:space="preserve"> </w:t>
      </w:r>
      <w:r w:rsidRPr="006E4440">
        <w:rPr>
          <w:rFonts w:ascii="Palatino Linotype" w:hAnsi="Palatino Linotype"/>
          <w:i/>
          <w:iCs/>
          <w:sz w:val="24"/>
          <w:szCs w:val="24"/>
        </w:rPr>
        <w:t>fulfilment of</w:t>
      </w:r>
      <w:r w:rsidRPr="006E4440">
        <w:rPr>
          <w:rFonts w:ascii="Palatino Linotype" w:hAnsi="Palatino Linotype"/>
          <w:sz w:val="24"/>
          <w:szCs w:val="24"/>
        </w:rPr>
        <w:t xml:space="preserve"> those reciprocal obligations are too quick. It is simply a fallacy to assert that the existence of reciprocal obligations on the part of beneficiaries immediately entails the conditionality of welfare benefit rights, or the conditionality of the </w:t>
      </w:r>
      <w:proofErr w:type="gramStart"/>
      <w:r w:rsidRPr="006E4440">
        <w:rPr>
          <w:rFonts w:ascii="Palatino Linotype" w:hAnsi="Palatino Linotype"/>
          <w:sz w:val="24"/>
          <w:szCs w:val="24"/>
        </w:rPr>
        <w:t>state’s</w:t>
      </w:r>
      <w:proofErr w:type="gramEnd"/>
      <w:r w:rsidRPr="006E4440">
        <w:rPr>
          <w:rFonts w:ascii="Palatino Linotype" w:hAnsi="Palatino Linotype"/>
          <w:sz w:val="24"/>
          <w:szCs w:val="24"/>
        </w:rPr>
        <w:t xml:space="preserve"> or fellow citizens’ obligations to support those beneficiaries. </w:t>
      </w:r>
    </w:p>
    <w:p w14:paraId="50B3224A" w14:textId="47B57481" w:rsidR="009173BB" w:rsidRPr="006E4440" w:rsidRDefault="009655D9" w:rsidP="00E32A0C">
      <w:pPr>
        <w:ind w:left="284" w:right="237"/>
        <w:jc w:val="both"/>
        <w:rPr>
          <w:rFonts w:ascii="Palatino Linotype" w:hAnsi="Palatino Linotype"/>
          <w:sz w:val="24"/>
          <w:szCs w:val="24"/>
        </w:rPr>
      </w:pPr>
      <w:r w:rsidRPr="006E4440">
        <w:rPr>
          <w:rFonts w:ascii="Palatino Linotype" w:hAnsi="Palatino Linotype"/>
          <w:sz w:val="24"/>
          <w:szCs w:val="24"/>
        </w:rPr>
        <w:tab/>
        <w:t xml:space="preserve">Of course, it is possible that although not </w:t>
      </w:r>
      <w:r w:rsidRPr="006E4440">
        <w:rPr>
          <w:rFonts w:ascii="Palatino Linotype" w:hAnsi="Palatino Linotype"/>
          <w:i/>
          <w:iCs/>
          <w:sz w:val="24"/>
          <w:szCs w:val="24"/>
        </w:rPr>
        <w:t>immediately entailed</w:t>
      </w:r>
      <w:r w:rsidRPr="006E4440">
        <w:rPr>
          <w:rFonts w:ascii="Palatino Linotype" w:hAnsi="Palatino Linotype"/>
          <w:sz w:val="24"/>
          <w:szCs w:val="24"/>
        </w:rPr>
        <w:t xml:space="preserve"> by the existence of reciprocal obligations, welfare conditionality is nonetheless justified, and perhaps even by an argument which includes the existence of reciprocal obligations amongst its premises. But what are the </w:t>
      </w:r>
      <w:r w:rsidRPr="006E4440">
        <w:rPr>
          <w:rFonts w:ascii="Palatino Linotype" w:hAnsi="Palatino Linotype"/>
          <w:i/>
          <w:iCs/>
          <w:sz w:val="24"/>
          <w:szCs w:val="24"/>
        </w:rPr>
        <w:t>other</w:t>
      </w:r>
      <w:r w:rsidRPr="006E4440">
        <w:rPr>
          <w:rFonts w:ascii="Palatino Linotype" w:hAnsi="Palatino Linotype"/>
          <w:sz w:val="24"/>
          <w:szCs w:val="24"/>
        </w:rPr>
        <w:t xml:space="preserve"> premises in that argument? There must be some, because the reciprocal obligations premise doesn’t suffice. </w:t>
      </w:r>
      <w:r w:rsidR="00BD2BE9">
        <w:rPr>
          <w:rFonts w:ascii="Palatino Linotype" w:hAnsi="Palatino Linotype"/>
          <w:sz w:val="24"/>
          <w:szCs w:val="24"/>
        </w:rPr>
        <w:t>W</w:t>
      </w:r>
      <w:r w:rsidRPr="006E4440">
        <w:rPr>
          <w:rFonts w:ascii="Palatino Linotype" w:hAnsi="Palatino Linotype"/>
          <w:sz w:val="24"/>
          <w:szCs w:val="24"/>
        </w:rPr>
        <w:t>e are rarely given an insight into what they are supposed to be</w:t>
      </w:r>
      <w:r w:rsidR="00BD2BE9">
        <w:rPr>
          <w:rFonts w:ascii="Palatino Linotype" w:hAnsi="Palatino Linotype"/>
          <w:sz w:val="24"/>
          <w:szCs w:val="24"/>
        </w:rPr>
        <w:t>, though</w:t>
      </w:r>
      <w:r w:rsidRPr="006E4440">
        <w:rPr>
          <w:rFonts w:ascii="Palatino Linotype" w:hAnsi="Palatino Linotype"/>
          <w:sz w:val="24"/>
          <w:szCs w:val="24"/>
        </w:rPr>
        <w:t xml:space="preserve">. They might be pragmatic. Here, for example, is one possible argument: </w:t>
      </w:r>
    </w:p>
    <w:p w14:paraId="03374E8C" w14:textId="77777777" w:rsidR="009173BB" w:rsidRPr="006E4440" w:rsidRDefault="009173BB" w:rsidP="00E32A0C">
      <w:pPr>
        <w:ind w:left="284" w:right="237"/>
        <w:jc w:val="both"/>
        <w:rPr>
          <w:rFonts w:ascii="Palatino Linotype" w:hAnsi="Palatino Linotype"/>
          <w:sz w:val="24"/>
          <w:szCs w:val="24"/>
        </w:rPr>
      </w:pPr>
    </w:p>
    <w:p w14:paraId="7BCD0648" w14:textId="4D03F148" w:rsidR="009173BB" w:rsidRPr="006E4440" w:rsidRDefault="009655D9" w:rsidP="00E32A0C">
      <w:pPr>
        <w:pStyle w:val="ListParagraph"/>
        <w:numPr>
          <w:ilvl w:val="0"/>
          <w:numId w:val="2"/>
        </w:numPr>
        <w:ind w:left="993" w:right="237" w:hanging="426"/>
        <w:jc w:val="both"/>
        <w:rPr>
          <w:rFonts w:ascii="Palatino Linotype" w:hAnsi="Palatino Linotype"/>
          <w:sz w:val="24"/>
          <w:szCs w:val="24"/>
        </w:rPr>
      </w:pPr>
      <w:r w:rsidRPr="006E4440">
        <w:rPr>
          <w:rFonts w:ascii="Palatino Linotype" w:hAnsi="Palatino Linotype"/>
          <w:sz w:val="24"/>
          <w:szCs w:val="24"/>
        </w:rPr>
        <w:t>Beneficiaries of welfare benefits have obligations arising from their receipt of those benefits. (The Reciprocity Premise)</w:t>
      </w:r>
    </w:p>
    <w:p w14:paraId="0376E58F" w14:textId="77777777" w:rsidR="009173BB" w:rsidRPr="006E4440" w:rsidRDefault="009173BB" w:rsidP="00E32A0C">
      <w:pPr>
        <w:pStyle w:val="ListParagraph"/>
        <w:ind w:left="993" w:right="237" w:hanging="426"/>
        <w:jc w:val="both"/>
        <w:rPr>
          <w:rFonts w:ascii="Palatino Linotype" w:hAnsi="Palatino Linotype"/>
          <w:sz w:val="24"/>
          <w:szCs w:val="24"/>
        </w:rPr>
      </w:pPr>
    </w:p>
    <w:p w14:paraId="03514AA3" w14:textId="77777777" w:rsidR="009173BB" w:rsidRPr="006E4440" w:rsidRDefault="009655D9" w:rsidP="00E32A0C">
      <w:pPr>
        <w:pStyle w:val="ListParagraph"/>
        <w:numPr>
          <w:ilvl w:val="0"/>
          <w:numId w:val="2"/>
        </w:numPr>
        <w:ind w:left="993" w:right="237" w:hanging="426"/>
        <w:jc w:val="both"/>
        <w:rPr>
          <w:rFonts w:ascii="Palatino Linotype" w:hAnsi="Palatino Linotype"/>
          <w:sz w:val="24"/>
          <w:szCs w:val="24"/>
        </w:rPr>
      </w:pPr>
      <w:r w:rsidRPr="006E4440">
        <w:rPr>
          <w:rFonts w:ascii="Palatino Linotype" w:hAnsi="Palatino Linotype"/>
          <w:sz w:val="24"/>
          <w:szCs w:val="24"/>
        </w:rPr>
        <w:t>Public support for an acceptable system of welfare benefits requires it to be known that those benefits are withheld from those who fail to meet any obligations arising from the receipt of those benefits. (The Public Support Premise)</w:t>
      </w:r>
    </w:p>
    <w:p w14:paraId="60A8FEB8" w14:textId="77777777" w:rsidR="009173BB" w:rsidRPr="006E4440" w:rsidRDefault="009173BB" w:rsidP="00E32A0C">
      <w:pPr>
        <w:pStyle w:val="ListParagraph"/>
        <w:ind w:left="993" w:right="237" w:hanging="426"/>
        <w:jc w:val="both"/>
        <w:rPr>
          <w:rFonts w:ascii="Palatino Linotype" w:hAnsi="Palatino Linotype"/>
          <w:sz w:val="24"/>
          <w:szCs w:val="24"/>
        </w:rPr>
      </w:pPr>
    </w:p>
    <w:p w14:paraId="4E40B8D4" w14:textId="77777777" w:rsidR="009173BB" w:rsidRPr="006E4440" w:rsidRDefault="009655D9" w:rsidP="00E32A0C">
      <w:pPr>
        <w:pStyle w:val="ListParagraph"/>
        <w:numPr>
          <w:ilvl w:val="0"/>
          <w:numId w:val="2"/>
        </w:numPr>
        <w:ind w:left="993" w:right="237" w:hanging="426"/>
        <w:jc w:val="both"/>
        <w:rPr>
          <w:rFonts w:ascii="Palatino Linotype" w:hAnsi="Palatino Linotype"/>
          <w:sz w:val="24"/>
          <w:szCs w:val="24"/>
        </w:rPr>
      </w:pPr>
      <w:r w:rsidRPr="006E4440">
        <w:rPr>
          <w:rFonts w:ascii="Palatino Linotype" w:hAnsi="Palatino Linotype"/>
          <w:sz w:val="24"/>
          <w:szCs w:val="24"/>
        </w:rPr>
        <w:t xml:space="preserve">The state ought to implement an acceptable system of welfare benefits which </w:t>
      </w:r>
      <w:proofErr w:type="gramStart"/>
      <w:r w:rsidRPr="006E4440">
        <w:rPr>
          <w:rFonts w:ascii="Palatino Linotype" w:hAnsi="Palatino Linotype"/>
          <w:sz w:val="24"/>
          <w:szCs w:val="24"/>
        </w:rPr>
        <w:t>is able to</w:t>
      </w:r>
      <w:proofErr w:type="gramEnd"/>
      <w:r w:rsidRPr="006E4440">
        <w:rPr>
          <w:rFonts w:ascii="Palatino Linotype" w:hAnsi="Palatino Linotype"/>
          <w:sz w:val="24"/>
          <w:szCs w:val="24"/>
        </w:rPr>
        <w:t xml:space="preserve"> secure public support. (The Democratic Beneficence Premise)</w:t>
      </w:r>
    </w:p>
    <w:p w14:paraId="23FF81A5" w14:textId="77777777" w:rsidR="009173BB" w:rsidRPr="006E4440" w:rsidRDefault="009173BB" w:rsidP="00E32A0C">
      <w:pPr>
        <w:ind w:left="993" w:right="237" w:hanging="426"/>
        <w:jc w:val="both"/>
        <w:rPr>
          <w:rFonts w:ascii="Palatino Linotype" w:hAnsi="Palatino Linotype"/>
          <w:sz w:val="24"/>
          <w:szCs w:val="24"/>
        </w:rPr>
      </w:pPr>
    </w:p>
    <w:p w14:paraId="1C1D6E9C" w14:textId="77777777" w:rsidR="009173BB" w:rsidRPr="006E4440" w:rsidRDefault="009655D9" w:rsidP="00E32A0C">
      <w:pPr>
        <w:pStyle w:val="ListParagraph"/>
        <w:numPr>
          <w:ilvl w:val="0"/>
          <w:numId w:val="3"/>
        </w:numPr>
        <w:ind w:left="993" w:right="237" w:hanging="426"/>
        <w:jc w:val="both"/>
        <w:rPr>
          <w:rFonts w:ascii="Palatino Linotype" w:hAnsi="Palatino Linotype"/>
          <w:sz w:val="24"/>
          <w:szCs w:val="24"/>
        </w:rPr>
      </w:pPr>
      <w:r w:rsidRPr="006E4440">
        <w:rPr>
          <w:rFonts w:ascii="Palatino Linotype" w:hAnsi="Palatino Linotype"/>
          <w:sz w:val="24"/>
          <w:szCs w:val="24"/>
        </w:rPr>
        <w:t>Therefore, the state ought to implement a system of welfare benefits in which those benefits are withheld from those who fail to meet their obligations arising from the receipt of those benefits. (Conditionality)</w:t>
      </w:r>
    </w:p>
    <w:p w14:paraId="30291E14" w14:textId="77777777" w:rsidR="009173BB" w:rsidRPr="006E4440" w:rsidRDefault="009173BB" w:rsidP="00E32A0C">
      <w:pPr>
        <w:ind w:left="284" w:right="237"/>
        <w:jc w:val="center"/>
        <w:rPr>
          <w:rFonts w:ascii="Palatino Linotype" w:hAnsi="Palatino Linotype"/>
          <w:sz w:val="24"/>
          <w:szCs w:val="24"/>
        </w:rPr>
      </w:pPr>
    </w:p>
    <w:p w14:paraId="3473C314" w14:textId="78D41B01" w:rsidR="009173BB" w:rsidRPr="006E4440" w:rsidRDefault="009655D9" w:rsidP="00E32A0C">
      <w:pPr>
        <w:ind w:left="284" w:right="237"/>
        <w:jc w:val="both"/>
        <w:rPr>
          <w:rFonts w:ascii="Palatino Linotype" w:hAnsi="Palatino Linotype"/>
          <w:sz w:val="24"/>
          <w:szCs w:val="24"/>
        </w:rPr>
      </w:pPr>
      <w:r w:rsidRPr="006E4440">
        <w:rPr>
          <w:rFonts w:ascii="Palatino Linotype" w:hAnsi="Palatino Linotype"/>
          <w:sz w:val="24"/>
          <w:szCs w:val="24"/>
        </w:rPr>
        <w:t>This argument is valid</w:t>
      </w:r>
      <w:r w:rsidR="008B551D">
        <w:rPr>
          <w:rFonts w:ascii="Palatino Linotype" w:hAnsi="Palatino Linotype"/>
          <w:sz w:val="24"/>
          <w:szCs w:val="24"/>
        </w:rPr>
        <w:t>, and</w:t>
      </w:r>
      <w:r w:rsidRPr="006E4440">
        <w:rPr>
          <w:rFonts w:ascii="Palatino Linotype" w:hAnsi="Palatino Linotype"/>
          <w:sz w:val="24"/>
          <w:szCs w:val="24"/>
        </w:rPr>
        <w:t xml:space="preserve"> </w:t>
      </w:r>
      <w:r w:rsidR="008B551D">
        <w:rPr>
          <w:rFonts w:ascii="Palatino Linotype" w:hAnsi="Palatino Linotype"/>
          <w:sz w:val="24"/>
          <w:szCs w:val="24"/>
        </w:rPr>
        <w:t>i</w:t>
      </w:r>
      <w:r w:rsidRPr="006E4440">
        <w:rPr>
          <w:rFonts w:ascii="Palatino Linotype" w:hAnsi="Palatino Linotype"/>
          <w:sz w:val="24"/>
          <w:szCs w:val="24"/>
        </w:rPr>
        <w:t xml:space="preserve">t therefore exemplifies how one </w:t>
      </w:r>
      <w:r w:rsidRPr="006E4440">
        <w:rPr>
          <w:rFonts w:ascii="Palatino Linotype" w:hAnsi="Palatino Linotype"/>
          <w:i/>
          <w:iCs/>
          <w:sz w:val="24"/>
          <w:szCs w:val="24"/>
        </w:rPr>
        <w:t>might</w:t>
      </w:r>
      <w:r w:rsidRPr="006E4440">
        <w:rPr>
          <w:rFonts w:ascii="Palatino Linotype" w:hAnsi="Palatino Linotype"/>
          <w:sz w:val="24"/>
          <w:szCs w:val="24"/>
        </w:rPr>
        <w:t xml:space="preserve"> argue from the Reciprocity Premise to Conditionality, via some further premises. But the </w:t>
      </w:r>
      <w:r w:rsidRPr="006E4440">
        <w:rPr>
          <w:rFonts w:ascii="Palatino Linotype" w:hAnsi="Palatino Linotype"/>
          <w:sz w:val="24"/>
          <w:szCs w:val="24"/>
        </w:rPr>
        <w:lastRenderedPageBreak/>
        <w:t xml:space="preserve">argument is almost certainly unsound: apart from anything else, premise (2) seems very implausible indeed, for there are many examples of publicly supported welfare arrangements which are not conditional. However, the </w:t>
      </w:r>
      <w:r w:rsidR="006112AD">
        <w:rPr>
          <w:rFonts w:ascii="Palatino Linotype" w:hAnsi="Palatino Linotype"/>
          <w:sz w:val="24"/>
          <w:szCs w:val="24"/>
        </w:rPr>
        <w:t>truth</w:t>
      </w:r>
      <w:r w:rsidRPr="006E4440">
        <w:rPr>
          <w:rFonts w:ascii="Palatino Linotype" w:hAnsi="Palatino Linotype"/>
          <w:sz w:val="24"/>
          <w:szCs w:val="24"/>
        </w:rPr>
        <w:t xml:space="preserve"> of premise (2) is an empirical matter, and not our concern here. The point for our purposes is simply that if something like the Reciprocity Premise is to feature in an argument which gets all the way to Conditionality, extra premises of a no doubt controversial nature are required. </w:t>
      </w:r>
    </w:p>
    <w:p w14:paraId="580F99A0" w14:textId="640F7833" w:rsidR="009173BB" w:rsidRPr="006E4440" w:rsidRDefault="009655D9" w:rsidP="00E32A0C">
      <w:pPr>
        <w:ind w:left="284" w:right="237" w:firstLine="425"/>
        <w:jc w:val="both"/>
        <w:rPr>
          <w:rFonts w:ascii="Palatino Linotype" w:hAnsi="Palatino Linotype"/>
          <w:sz w:val="24"/>
          <w:szCs w:val="24"/>
        </w:rPr>
      </w:pPr>
      <w:r w:rsidRPr="006E4440">
        <w:rPr>
          <w:rFonts w:ascii="Palatino Linotype" w:hAnsi="Palatino Linotype"/>
          <w:sz w:val="24"/>
          <w:szCs w:val="24"/>
        </w:rPr>
        <w:t xml:space="preserve">As I said at the start, there are all sorts of arguments for welfare conditionality which I have not been at all concerned with, including prominent consequentialist and paternalist ones. And I have just said that appeals to reciprocal obligations on the part of welfare benefit recipients might be augmented with other (no doubt controversial) premises to generate arguments worth considering. But what I hope to have shown is that nobody should be convinced that welfare conditionality is legitimate </w:t>
      </w:r>
      <w:r w:rsidRPr="006E4440">
        <w:rPr>
          <w:rFonts w:ascii="Palatino Linotype" w:hAnsi="Palatino Linotype"/>
          <w:i/>
          <w:iCs/>
          <w:sz w:val="24"/>
          <w:szCs w:val="24"/>
        </w:rPr>
        <w:t xml:space="preserve">simply </w:t>
      </w:r>
      <w:proofErr w:type="gramStart"/>
      <w:r w:rsidRPr="006E4440">
        <w:rPr>
          <w:rFonts w:ascii="Palatino Linotype" w:hAnsi="Palatino Linotype"/>
          <w:i/>
          <w:iCs/>
          <w:sz w:val="24"/>
          <w:szCs w:val="24"/>
        </w:rPr>
        <w:t>on the basis of</w:t>
      </w:r>
      <w:proofErr w:type="gramEnd"/>
      <w:r w:rsidRPr="006E4440">
        <w:rPr>
          <w:rFonts w:ascii="Palatino Linotype" w:hAnsi="Palatino Linotype"/>
          <w:i/>
          <w:iCs/>
          <w:sz w:val="24"/>
          <w:szCs w:val="24"/>
        </w:rPr>
        <w:t xml:space="preserve"> the existence of reciprocal obligations on the part of welfare benefit recipients</w:t>
      </w:r>
      <w:r w:rsidRPr="006E4440">
        <w:rPr>
          <w:rFonts w:ascii="Palatino Linotype" w:hAnsi="Palatino Linotype"/>
          <w:sz w:val="24"/>
          <w:szCs w:val="24"/>
        </w:rPr>
        <w:t xml:space="preserve">, and that nobody should think that ideas of reciprocity </w:t>
      </w:r>
      <w:r w:rsidR="00D02B06">
        <w:rPr>
          <w:rFonts w:ascii="Palatino Linotype" w:hAnsi="Palatino Linotype"/>
          <w:sz w:val="24"/>
          <w:szCs w:val="24"/>
        </w:rPr>
        <w:t>immediately</w:t>
      </w:r>
      <w:r w:rsidRPr="006E4440">
        <w:rPr>
          <w:rFonts w:ascii="Palatino Linotype" w:hAnsi="Palatino Linotype"/>
          <w:sz w:val="24"/>
          <w:szCs w:val="24"/>
        </w:rPr>
        <w:t xml:space="preserve"> support conditionality. That immediate inference is fallacious, and the debate about welfare conditionality is hampered by its frequent, unchallenged, appearance. </w:t>
      </w:r>
    </w:p>
    <w:p w14:paraId="69857447" w14:textId="6839A30D" w:rsidR="009173BB" w:rsidRPr="006E4440" w:rsidRDefault="009655D9" w:rsidP="00E32A0C">
      <w:pPr>
        <w:ind w:left="284" w:right="237" w:firstLine="425"/>
        <w:jc w:val="both"/>
        <w:rPr>
          <w:rFonts w:ascii="Palatino Linotype" w:hAnsi="Palatino Linotype"/>
          <w:sz w:val="24"/>
          <w:szCs w:val="24"/>
        </w:rPr>
      </w:pPr>
      <w:r w:rsidRPr="006E4440">
        <w:rPr>
          <w:rFonts w:ascii="Palatino Linotype" w:hAnsi="Palatino Linotype"/>
          <w:sz w:val="24"/>
          <w:szCs w:val="24"/>
        </w:rPr>
        <w:t xml:space="preserve">Objections to conditionality are considered at length in the literature, of course, including objections to views which purport to derive conditionality from considerations of reciprocity. (White 2003: 137–53; Watts &amp; Fitzpatrick 2018: Chapter 6) But usually, the objections considered appeal to </w:t>
      </w:r>
      <w:r w:rsidRPr="006E4440">
        <w:rPr>
          <w:rFonts w:ascii="Palatino Linotype" w:hAnsi="Palatino Linotype"/>
          <w:i/>
          <w:iCs/>
          <w:sz w:val="24"/>
          <w:szCs w:val="24"/>
        </w:rPr>
        <w:t>countervailing considerations</w:t>
      </w:r>
      <w:r w:rsidRPr="006E4440">
        <w:rPr>
          <w:rFonts w:ascii="Palatino Linotype" w:hAnsi="Palatino Linotype"/>
          <w:sz w:val="24"/>
          <w:szCs w:val="24"/>
        </w:rPr>
        <w:t>, highlighting, for example, the unjust cost to innocent third parties of withholding benefits from those who fail to meet their reciprocal obligations</w:t>
      </w:r>
      <w:r w:rsidR="000D0E1A">
        <w:rPr>
          <w:rFonts w:ascii="Palatino Linotype" w:hAnsi="Palatino Linotype"/>
          <w:sz w:val="24"/>
          <w:szCs w:val="24"/>
        </w:rPr>
        <w:t>;</w:t>
      </w:r>
      <w:r w:rsidRPr="006E4440">
        <w:rPr>
          <w:rFonts w:ascii="Palatino Linotype" w:hAnsi="Palatino Linotype"/>
          <w:sz w:val="24"/>
          <w:szCs w:val="24"/>
        </w:rPr>
        <w:t xml:space="preserve"> or arguing on consequentialist grounds that the harms of conditionality outweigh the good, even if we count the just punishment of wrongdoers as a good</w:t>
      </w:r>
      <w:r w:rsidR="000D0E1A">
        <w:rPr>
          <w:rFonts w:ascii="Palatino Linotype" w:hAnsi="Palatino Linotype"/>
          <w:sz w:val="24"/>
          <w:szCs w:val="24"/>
        </w:rPr>
        <w:t>;</w:t>
      </w:r>
      <w:r w:rsidRPr="006E4440">
        <w:rPr>
          <w:rFonts w:ascii="Palatino Linotype" w:hAnsi="Palatino Linotype"/>
          <w:sz w:val="24"/>
          <w:szCs w:val="24"/>
        </w:rPr>
        <w:t xml:space="preserve"> or arguing that rights to welfare support are simply too fundamental to be undermined in any way. Those criticisms might be correct, and I don’t want to say that conditionality </w:t>
      </w:r>
      <w:proofErr w:type="gramStart"/>
      <w:r w:rsidRPr="006E4440">
        <w:rPr>
          <w:rFonts w:ascii="Palatino Linotype" w:hAnsi="Palatino Linotype"/>
          <w:sz w:val="24"/>
          <w:szCs w:val="24"/>
        </w:rPr>
        <w:t>on the basis of</w:t>
      </w:r>
      <w:proofErr w:type="gramEnd"/>
      <w:r w:rsidRPr="006E4440">
        <w:rPr>
          <w:rFonts w:ascii="Palatino Linotype" w:hAnsi="Palatino Linotype"/>
          <w:sz w:val="24"/>
          <w:szCs w:val="24"/>
        </w:rPr>
        <w:t xml:space="preserve"> reciprocity should not be rejected for </w:t>
      </w:r>
      <w:r w:rsidRPr="006E4440">
        <w:rPr>
          <w:rFonts w:ascii="Palatino Linotype" w:hAnsi="Palatino Linotype"/>
          <w:i/>
          <w:iCs/>
          <w:sz w:val="24"/>
          <w:szCs w:val="24"/>
        </w:rPr>
        <w:t>those</w:t>
      </w:r>
      <w:r w:rsidRPr="006E4440">
        <w:rPr>
          <w:rFonts w:ascii="Palatino Linotype" w:hAnsi="Palatino Linotype"/>
          <w:sz w:val="24"/>
          <w:szCs w:val="24"/>
        </w:rPr>
        <w:t xml:space="preserve"> reasons, too. But my point is that a more basic objection is apt, namely that the move straight from reciprocity to conditionality is simply invalid, and so </w:t>
      </w:r>
      <w:r w:rsidRPr="006E4440">
        <w:rPr>
          <w:rFonts w:ascii="Palatino Linotype" w:hAnsi="Palatino Linotype"/>
          <w:i/>
          <w:iCs/>
          <w:sz w:val="24"/>
          <w:szCs w:val="24"/>
        </w:rPr>
        <w:t>regardless</w:t>
      </w:r>
      <w:r w:rsidRPr="006E4440">
        <w:rPr>
          <w:rFonts w:ascii="Palatino Linotype" w:hAnsi="Palatino Linotype"/>
          <w:sz w:val="24"/>
          <w:szCs w:val="24"/>
        </w:rPr>
        <w:t xml:space="preserve"> of the defects of the conditionality thesis, it is faulty reasoning to argue for conditionality by simply pointing to the existence of reciprocal obligations on the part of welfare beneficiaries. </w:t>
      </w:r>
    </w:p>
    <w:p w14:paraId="1D4F7E42" w14:textId="71E10485" w:rsidR="00616899" w:rsidRPr="007F358A" w:rsidRDefault="009655D9" w:rsidP="00E32A0C">
      <w:pPr>
        <w:ind w:left="284" w:right="237"/>
        <w:jc w:val="both"/>
        <w:rPr>
          <w:rFonts w:ascii="Palatino Linotype" w:hAnsi="Palatino Linotype"/>
          <w:sz w:val="24"/>
          <w:szCs w:val="24"/>
        </w:rPr>
      </w:pPr>
      <w:r w:rsidRPr="006E4440">
        <w:rPr>
          <w:rFonts w:ascii="Palatino Linotype" w:hAnsi="Palatino Linotype"/>
          <w:sz w:val="24"/>
          <w:szCs w:val="24"/>
        </w:rPr>
        <w:tab/>
      </w:r>
    </w:p>
    <w:p w14:paraId="033850CA" w14:textId="77777777" w:rsidR="00616899" w:rsidRDefault="00616899" w:rsidP="00E32A0C">
      <w:pPr>
        <w:ind w:left="284" w:right="237"/>
        <w:jc w:val="center"/>
        <w:rPr>
          <w:rFonts w:ascii="Palatino Linotype" w:hAnsi="Palatino Linotype"/>
          <w:b/>
          <w:bCs/>
        </w:rPr>
      </w:pPr>
    </w:p>
    <w:p w14:paraId="24DDD1BA" w14:textId="77777777" w:rsidR="00616899" w:rsidRDefault="00616899" w:rsidP="00E32A0C">
      <w:pPr>
        <w:ind w:left="284" w:right="237"/>
        <w:jc w:val="center"/>
        <w:rPr>
          <w:rFonts w:ascii="Palatino Linotype" w:hAnsi="Palatino Linotype"/>
          <w:b/>
          <w:bCs/>
        </w:rPr>
      </w:pPr>
    </w:p>
    <w:p w14:paraId="29618F0B" w14:textId="228008C9" w:rsidR="009173BB" w:rsidRPr="006E4440" w:rsidRDefault="009655D9" w:rsidP="00E32A0C">
      <w:pPr>
        <w:ind w:left="567" w:right="237"/>
        <w:jc w:val="center"/>
        <w:rPr>
          <w:rFonts w:ascii="Palatino Linotype" w:hAnsi="Palatino Linotype"/>
          <w:b/>
          <w:bCs/>
        </w:rPr>
      </w:pPr>
      <w:r w:rsidRPr="006E4440">
        <w:rPr>
          <w:rFonts w:ascii="Palatino Linotype" w:hAnsi="Palatino Linotype"/>
          <w:b/>
          <w:bCs/>
        </w:rPr>
        <w:t>References</w:t>
      </w:r>
    </w:p>
    <w:p w14:paraId="1EB96A12" w14:textId="77777777" w:rsidR="009173BB" w:rsidRPr="006E4440" w:rsidRDefault="009173BB" w:rsidP="00E32A0C">
      <w:pPr>
        <w:ind w:left="567" w:right="237" w:hanging="283"/>
        <w:rPr>
          <w:rFonts w:ascii="Palatino Linotype" w:hAnsi="Palatino Linotype"/>
          <w:b/>
          <w:bCs/>
        </w:rPr>
      </w:pPr>
    </w:p>
    <w:p w14:paraId="5FA4B509" w14:textId="26DED5FB" w:rsidR="00B9792E" w:rsidRPr="00B006FD" w:rsidRDefault="00B9792E" w:rsidP="00E32A0C">
      <w:pPr>
        <w:ind w:left="567" w:right="237" w:hanging="283"/>
        <w:rPr>
          <w:rFonts w:ascii="Palatino Linotype" w:hAnsi="Palatino Linotype"/>
        </w:rPr>
      </w:pPr>
      <w:r>
        <w:rPr>
          <w:rFonts w:ascii="Palatino Linotype" w:hAnsi="Palatino Linotype"/>
          <w:b/>
          <w:bCs/>
        </w:rPr>
        <w:t xml:space="preserve">Anscombe, </w:t>
      </w:r>
      <w:r w:rsidR="00EA72AC">
        <w:rPr>
          <w:rFonts w:ascii="Palatino Linotype" w:hAnsi="Palatino Linotype"/>
          <w:b/>
          <w:bCs/>
        </w:rPr>
        <w:t xml:space="preserve">G. </w:t>
      </w:r>
      <w:r>
        <w:rPr>
          <w:rFonts w:ascii="Palatino Linotype" w:hAnsi="Palatino Linotype"/>
          <w:b/>
          <w:bCs/>
        </w:rPr>
        <w:t xml:space="preserve">E. </w:t>
      </w:r>
      <w:r w:rsidR="00EA72AC">
        <w:rPr>
          <w:rFonts w:ascii="Palatino Linotype" w:hAnsi="Palatino Linotype"/>
          <w:b/>
          <w:bCs/>
        </w:rPr>
        <w:t xml:space="preserve">M. </w:t>
      </w:r>
      <w:r>
        <w:rPr>
          <w:rFonts w:ascii="Palatino Linotype" w:hAnsi="Palatino Linotype"/>
        </w:rPr>
        <w:t xml:space="preserve">[1957] 1981. ‘Mr Truman’s Degree’, reprinted in </w:t>
      </w:r>
      <w:r w:rsidR="009B0538">
        <w:rPr>
          <w:rFonts w:ascii="Palatino Linotype" w:hAnsi="Palatino Linotype"/>
          <w:i/>
          <w:iCs/>
        </w:rPr>
        <w:t xml:space="preserve">The Collected </w:t>
      </w:r>
      <w:r w:rsidR="00B006FD">
        <w:rPr>
          <w:rFonts w:ascii="Palatino Linotype" w:hAnsi="Palatino Linotype"/>
          <w:i/>
          <w:iCs/>
        </w:rPr>
        <w:t xml:space="preserve">Philosophical Papers of G. E. M. Anscombe, vol. iii: </w:t>
      </w:r>
      <w:r w:rsidR="009B0538">
        <w:rPr>
          <w:rFonts w:ascii="Palatino Linotype" w:hAnsi="Palatino Linotype"/>
          <w:i/>
          <w:iCs/>
        </w:rPr>
        <w:t xml:space="preserve">Ethics, Religion and Politics </w:t>
      </w:r>
      <w:r w:rsidR="00B006FD">
        <w:rPr>
          <w:rFonts w:ascii="Palatino Linotype" w:hAnsi="Palatino Linotype"/>
        </w:rPr>
        <w:t>(Oxford: Basil Blackwell)</w:t>
      </w:r>
    </w:p>
    <w:p w14:paraId="53ED7AD2" w14:textId="62B5B34D" w:rsidR="007D02B7" w:rsidRPr="00FF51DA" w:rsidRDefault="007D02B7" w:rsidP="00E32A0C">
      <w:pPr>
        <w:ind w:left="567" w:right="237" w:hanging="283"/>
        <w:rPr>
          <w:rFonts w:ascii="Palatino Linotype" w:hAnsi="Palatino Linotype"/>
        </w:rPr>
      </w:pPr>
      <w:r>
        <w:rPr>
          <w:rFonts w:ascii="Palatino Linotype" w:hAnsi="Palatino Linotype"/>
          <w:b/>
          <w:bCs/>
        </w:rPr>
        <w:lastRenderedPageBreak/>
        <w:t>Barry, B.</w:t>
      </w:r>
      <w:r>
        <w:rPr>
          <w:rFonts w:ascii="Palatino Linotype" w:hAnsi="Palatino Linotype"/>
        </w:rPr>
        <w:t xml:space="preserve"> </w:t>
      </w:r>
      <w:r w:rsidR="00913E43">
        <w:rPr>
          <w:rFonts w:ascii="Palatino Linotype" w:hAnsi="Palatino Linotype"/>
        </w:rPr>
        <w:t xml:space="preserve">1990. </w:t>
      </w:r>
      <w:r w:rsidR="00913E43">
        <w:rPr>
          <w:rFonts w:ascii="Palatino Linotype" w:hAnsi="Palatino Linotype"/>
          <w:i/>
          <w:iCs/>
        </w:rPr>
        <w:t>Political Argument</w:t>
      </w:r>
      <w:r w:rsidR="00913E43">
        <w:rPr>
          <w:rFonts w:ascii="Palatino Linotype" w:hAnsi="Palatino Linotype"/>
        </w:rPr>
        <w:t xml:space="preserve"> [1965]</w:t>
      </w:r>
      <w:r w:rsidR="00913E43">
        <w:rPr>
          <w:rFonts w:ascii="Palatino Linotype" w:hAnsi="Palatino Linotype"/>
          <w:i/>
          <w:iCs/>
        </w:rPr>
        <w:t xml:space="preserve">: </w:t>
      </w:r>
      <w:r w:rsidR="00FF51DA">
        <w:rPr>
          <w:rFonts w:ascii="Palatino Linotype" w:hAnsi="Palatino Linotype"/>
          <w:i/>
          <w:iCs/>
        </w:rPr>
        <w:t>A Reissue with a New Introduction</w:t>
      </w:r>
      <w:r w:rsidR="00FF51DA">
        <w:rPr>
          <w:rFonts w:ascii="Palatino Linotype" w:hAnsi="Palatino Linotype"/>
        </w:rPr>
        <w:t xml:space="preserve"> (</w:t>
      </w:r>
      <w:r w:rsidR="001A642E">
        <w:rPr>
          <w:rFonts w:ascii="Palatino Linotype" w:hAnsi="Palatino Linotype"/>
        </w:rPr>
        <w:t>London: Harvester Wheatsheaf</w:t>
      </w:r>
      <w:r w:rsidR="00FF51DA">
        <w:rPr>
          <w:rFonts w:ascii="Palatino Linotype" w:hAnsi="Palatino Linotype"/>
        </w:rPr>
        <w:t>)</w:t>
      </w:r>
    </w:p>
    <w:p w14:paraId="7A8102EB" w14:textId="50DD46AF" w:rsidR="00871E55" w:rsidRPr="0061579C" w:rsidRDefault="00871E55" w:rsidP="00E32A0C">
      <w:pPr>
        <w:ind w:left="567" w:right="237" w:hanging="283"/>
        <w:rPr>
          <w:rFonts w:ascii="Palatino Linotype" w:hAnsi="Palatino Linotype"/>
        </w:rPr>
      </w:pPr>
      <w:r>
        <w:rPr>
          <w:rFonts w:ascii="Palatino Linotype" w:hAnsi="Palatino Linotype"/>
          <w:b/>
          <w:bCs/>
        </w:rPr>
        <w:t>Berkeley, G</w:t>
      </w:r>
      <w:r w:rsidR="0061579C">
        <w:rPr>
          <w:rFonts w:ascii="Palatino Linotype" w:hAnsi="Palatino Linotype"/>
          <w:b/>
          <w:bCs/>
        </w:rPr>
        <w:t>. F.</w:t>
      </w:r>
      <w:r w:rsidR="0061579C">
        <w:rPr>
          <w:rFonts w:ascii="Palatino Linotype" w:hAnsi="Palatino Linotype"/>
        </w:rPr>
        <w:t xml:space="preserve"> [1712] 1901. ‘Passive Obedience: or the Christian Doctrine of Not Resisting the Supreme Power, Proved and Vindicated upon the Principles of the Law of Nature in a Discourse Delivered at the Chapel of Trinity College Dublin’, </w:t>
      </w:r>
      <w:r w:rsidR="00950A7F">
        <w:rPr>
          <w:rFonts w:ascii="Palatino Linotype" w:hAnsi="Palatino Linotype"/>
        </w:rPr>
        <w:t xml:space="preserve">reprinted </w:t>
      </w:r>
      <w:r w:rsidR="0061579C">
        <w:rPr>
          <w:rFonts w:ascii="Palatino Linotype" w:hAnsi="Palatino Linotype"/>
        </w:rPr>
        <w:t xml:space="preserve">in Alexaner Cambell (ed.), </w:t>
      </w:r>
      <w:r w:rsidR="0061579C">
        <w:rPr>
          <w:rFonts w:ascii="Palatino Linotype" w:hAnsi="Palatino Linotype"/>
          <w:i/>
          <w:iCs/>
        </w:rPr>
        <w:t>Works of George Berkeley, DD; Formerly Bishop of Cloyne, including His Posthumous works</w:t>
      </w:r>
      <w:r w:rsidR="0061579C">
        <w:rPr>
          <w:rFonts w:ascii="Palatino Linotype" w:hAnsi="Palatino Linotype"/>
        </w:rPr>
        <w:t xml:space="preserve"> (</w:t>
      </w:r>
      <w:proofErr w:type="spellStart"/>
      <w:r w:rsidR="0061579C">
        <w:rPr>
          <w:rFonts w:ascii="Palatino Linotype" w:hAnsi="Palatino Linotype"/>
        </w:rPr>
        <w:t>HeinOnline</w:t>
      </w:r>
      <w:proofErr w:type="spellEnd"/>
      <w:r w:rsidR="0061579C">
        <w:rPr>
          <w:rFonts w:ascii="Palatino Linotype" w:hAnsi="Palatino Linotype"/>
        </w:rPr>
        <w:t>, accessed 5/10/2017)</w:t>
      </w:r>
    </w:p>
    <w:p w14:paraId="4A26FC8B" w14:textId="5693ADD7" w:rsidR="009173BB" w:rsidRPr="006E4440" w:rsidRDefault="009655D9" w:rsidP="00E32A0C">
      <w:pPr>
        <w:ind w:left="567" w:right="237" w:hanging="283"/>
        <w:rPr>
          <w:rFonts w:ascii="Palatino Linotype" w:hAnsi="Palatino Linotype"/>
        </w:rPr>
      </w:pPr>
      <w:r w:rsidRPr="006E4440">
        <w:rPr>
          <w:rFonts w:ascii="Palatino Linotype" w:hAnsi="Palatino Linotype"/>
          <w:b/>
          <w:bCs/>
        </w:rPr>
        <w:t>Blair, T.</w:t>
      </w:r>
      <w:r w:rsidRPr="006E4440">
        <w:rPr>
          <w:rFonts w:ascii="Palatino Linotype" w:hAnsi="Palatino Linotype"/>
        </w:rPr>
        <w:t xml:space="preserve"> 2001. ‘The Strong Society: Rights, Responsibilities and Reform’, text of speech in </w:t>
      </w:r>
      <w:r w:rsidRPr="006E4440">
        <w:rPr>
          <w:rFonts w:ascii="Palatino Linotype" w:hAnsi="Palatino Linotype"/>
          <w:i/>
          <w:iCs/>
        </w:rPr>
        <w:t>The Guardian</w:t>
      </w:r>
      <w:r w:rsidRPr="006E4440">
        <w:rPr>
          <w:rFonts w:ascii="Palatino Linotype" w:hAnsi="Palatino Linotype"/>
        </w:rPr>
        <w:t xml:space="preserve"> 30/05/2001 at </w:t>
      </w:r>
      <w:hyperlink r:id="rId8" w:history="1">
        <w:r w:rsidRPr="006E4440">
          <w:rPr>
            <w:rStyle w:val="Hyperlink"/>
            <w:rFonts w:ascii="Palatino Linotype" w:hAnsi="Palatino Linotype"/>
          </w:rPr>
          <w:t>The Strong Society: Rights, responsibilities and reform | UK general election 2001 | The Guardian</w:t>
        </w:r>
      </w:hyperlink>
      <w:r w:rsidRPr="006E4440">
        <w:rPr>
          <w:rFonts w:ascii="Palatino Linotype" w:hAnsi="Palatino Linotype"/>
        </w:rPr>
        <w:t>, accessed 29/06/2021</w:t>
      </w:r>
    </w:p>
    <w:p w14:paraId="54B34FB0" w14:textId="77777777" w:rsidR="009173BB" w:rsidRPr="006E4440" w:rsidRDefault="009655D9" w:rsidP="00E32A0C">
      <w:pPr>
        <w:ind w:left="567" w:right="237" w:hanging="283"/>
        <w:rPr>
          <w:rFonts w:ascii="Palatino Linotype" w:hAnsi="Palatino Linotype"/>
        </w:rPr>
      </w:pPr>
      <w:r w:rsidRPr="006E4440">
        <w:rPr>
          <w:rFonts w:ascii="Palatino Linotype" w:hAnsi="Palatino Linotype"/>
          <w:b/>
          <w:bCs/>
        </w:rPr>
        <w:t>_______</w:t>
      </w:r>
      <w:r w:rsidRPr="006E4440">
        <w:rPr>
          <w:rFonts w:ascii="Palatino Linotype" w:hAnsi="Palatino Linotype"/>
        </w:rPr>
        <w:t xml:space="preserve"> 2006. ‘The Respect Agenda’, text of speech at </w:t>
      </w:r>
      <w:hyperlink r:id="rId9" w:history="1">
        <w:r w:rsidRPr="006E4440">
          <w:rPr>
            <w:rStyle w:val="Hyperlink"/>
            <w:rFonts w:ascii="Palatino Linotype" w:hAnsi="Palatino Linotype"/>
          </w:rPr>
          <w:t>BBC NEWS | Politics | Blair 'respect' speech in full</w:t>
        </w:r>
      </w:hyperlink>
      <w:r w:rsidRPr="006E4440">
        <w:rPr>
          <w:rFonts w:ascii="Palatino Linotype" w:hAnsi="Palatino Linotype"/>
        </w:rPr>
        <w:t>, accessed 29/06/2021</w:t>
      </w:r>
    </w:p>
    <w:p w14:paraId="7E05020D" w14:textId="77777777" w:rsidR="009173BB" w:rsidRPr="006E4440" w:rsidRDefault="009655D9" w:rsidP="00E32A0C">
      <w:pPr>
        <w:ind w:left="567" w:right="237" w:hanging="283"/>
        <w:rPr>
          <w:rFonts w:ascii="Palatino Linotype" w:hAnsi="Palatino Linotype"/>
        </w:rPr>
      </w:pPr>
      <w:r w:rsidRPr="006E4440">
        <w:rPr>
          <w:rFonts w:ascii="Palatino Linotype" w:hAnsi="Palatino Linotype"/>
          <w:b/>
          <w:bCs/>
        </w:rPr>
        <w:t>Deacon, A.</w:t>
      </w:r>
      <w:r w:rsidRPr="006E4440">
        <w:rPr>
          <w:rFonts w:ascii="Palatino Linotype" w:hAnsi="Palatino Linotype"/>
        </w:rPr>
        <w:t xml:space="preserve"> 2004. ‘Justifying Conditionality: The Case of Anti-social Tenants’, </w:t>
      </w:r>
      <w:r w:rsidRPr="006E4440">
        <w:rPr>
          <w:rFonts w:ascii="Palatino Linotype" w:hAnsi="Palatino Linotype"/>
          <w:i/>
          <w:iCs/>
        </w:rPr>
        <w:t>Housing Studies</w:t>
      </w:r>
      <w:r w:rsidRPr="006E4440">
        <w:rPr>
          <w:rFonts w:ascii="Palatino Linotype" w:hAnsi="Palatino Linotype"/>
        </w:rPr>
        <w:t xml:space="preserve"> 19(6): 911–26 </w:t>
      </w:r>
    </w:p>
    <w:p w14:paraId="212CBB3D" w14:textId="77777777" w:rsidR="009173BB" w:rsidRPr="006E4440" w:rsidRDefault="009655D9" w:rsidP="00E32A0C">
      <w:pPr>
        <w:ind w:left="567" w:right="237" w:hanging="283"/>
        <w:rPr>
          <w:rFonts w:ascii="Palatino Linotype" w:hAnsi="Palatino Linotype"/>
        </w:rPr>
      </w:pPr>
      <w:proofErr w:type="spellStart"/>
      <w:r w:rsidRPr="006E4440">
        <w:rPr>
          <w:rFonts w:ascii="Palatino Linotype" w:hAnsi="Palatino Linotype"/>
          <w:b/>
          <w:bCs/>
        </w:rPr>
        <w:t>Dwer</w:t>
      </w:r>
      <w:proofErr w:type="spellEnd"/>
      <w:r w:rsidRPr="006E4440">
        <w:rPr>
          <w:rFonts w:ascii="Palatino Linotype" w:hAnsi="Palatino Linotype"/>
          <w:b/>
          <w:bCs/>
        </w:rPr>
        <w:t xml:space="preserve">, P.J. </w:t>
      </w:r>
      <w:r w:rsidRPr="006E4440">
        <w:rPr>
          <w:rFonts w:ascii="Palatino Linotype" w:hAnsi="Palatino Linotype"/>
          <w:b/>
          <w:bCs/>
          <w:i/>
          <w:iCs/>
        </w:rPr>
        <w:t>et al</w:t>
      </w:r>
      <w:r w:rsidRPr="006E4440">
        <w:rPr>
          <w:rFonts w:ascii="Palatino Linotype" w:hAnsi="Palatino Linotype"/>
          <w:b/>
          <w:bCs/>
        </w:rPr>
        <w:t xml:space="preserve"> </w:t>
      </w:r>
      <w:r w:rsidRPr="006E4440">
        <w:rPr>
          <w:rFonts w:ascii="Palatino Linotype" w:hAnsi="Palatino Linotype"/>
          <w:b/>
          <w:bCs/>
          <w:color w:val="1D1D1D"/>
          <w:shd w:val="clear" w:color="auto" w:fill="FFFFFF"/>
        </w:rPr>
        <w:t>i.e. members of the Welfare Conditionality project team</w:t>
      </w:r>
      <w:r w:rsidRPr="006E4440">
        <w:rPr>
          <w:rFonts w:ascii="Palatino Linotype" w:hAnsi="Palatino Linotype"/>
          <w:b/>
          <w:bCs/>
        </w:rPr>
        <w:t xml:space="preserve">. </w:t>
      </w:r>
      <w:r w:rsidRPr="006E4440">
        <w:rPr>
          <w:rFonts w:ascii="Palatino Linotype" w:hAnsi="Palatino Linotype"/>
        </w:rPr>
        <w:t xml:space="preserve">2018. </w:t>
      </w:r>
      <w:r w:rsidRPr="006E4440">
        <w:rPr>
          <w:rStyle w:val="Emphasis"/>
          <w:rFonts w:ascii="Palatino Linotype" w:hAnsi="Palatino Linotype"/>
          <w:color w:val="1D1D1D"/>
          <w:shd w:val="clear" w:color="auto" w:fill="FFFFFF"/>
        </w:rPr>
        <w:t>Final Findings Report: The Welfare Conditionality Project 2013-2018</w:t>
      </w:r>
      <w:r w:rsidRPr="006E4440">
        <w:rPr>
          <w:rFonts w:ascii="Palatino Linotype" w:hAnsi="Palatino Linotype"/>
          <w:color w:val="1D1D1D"/>
          <w:shd w:val="clear" w:color="auto" w:fill="FFFFFF"/>
        </w:rPr>
        <w:t xml:space="preserve">. University of York. </w:t>
      </w:r>
      <w:hyperlink r:id="rId10" w:history="1">
        <w:r w:rsidRPr="006E4440">
          <w:rPr>
            <w:rStyle w:val="Hyperlink"/>
            <w:rFonts w:ascii="Palatino Linotype" w:hAnsi="Palatino Linotype"/>
          </w:rPr>
          <w:t>Final Findings Report: The Welfare Conditionality Project 2013-2018 (whiterose.ac.uk)</w:t>
        </w:r>
      </w:hyperlink>
      <w:r w:rsidRPr="006E4440">
        <w:rPr>
          <w:rFonts w:ascii="Palatino Linotype" w:hAnsi="Palatino Linotype"/>
        </w:rPr>
        <w:t xml:space="preserve"> , accessed 21/06/2021</w:t>
      </w:r>
    </w:p>
    <w:p w14:paraId="5E899548" w14:textId="7042ACA3" w:rsidR="00754151" w:rsidRPr="001A15AE" w:rsidRDefault="00754151" w:rsidP="00E32A0C">
      <w:pPr>
        <w:ind w:left="567" w:right="237" w:hanging="283"/>
        <w:rPr>
          <w:rFonts w:ascii="Palatino Linotype" w:hAnsi="Palatino Linotype"/>
        </w:rPr>
      </w:pPr>
      <w:r>
        <w:rPr>
          <w:rFonts w:ascii="Palatino Linotype" w:hAnsi="Palatino Linotype"/>
          <w:b/>
          <w:bCs/>
        </w:rPr>
        <w:t>Dworkin</w:t>
      </w:r>
      <w:r w:rsidR="001A15AE">
        <w:rPr>
          <w:rFonts w:ascii="Palatino Linotype" w:hAnsi="Palatino Linotype"/>
          <w:b/>
          <w:bCs/>
        </w:rPr>
        <w:t>, R.</w:t>
      </w:r>
      <w:r>
        <w:rPr>
          <w:rFonts w:ascii="Palatino Linotype" w:hAnsi="Palatino Linotype"/>
        </w:rPr>
        <w:t xml:space="preserve"> </w:t>
      </w:r>
      <w:r w:rsidR="001A15AE">
        <w:rPr>
          <w:rFonts w:ascii="Palatino Linotype" w:hAnsi="Palatino Linotype"/>
        </w:rPr>
        <w:t xml:space="preserve">[1986] 2006. </w:t>
      </w:r>
      <w:r w:rsidR="001A15AE">
        <w:rPr>
          <w:rFonts w:ascii="Palatino Linotype" w:hAnsi="Palatino Linotype"/>
          <w:i/>
          <w:iCs/>
        </w:rPr>
        <w:t>Law’s Empire</w:t>
      </w:r>
      <w:r w:rsidR="001A15AE">
        <w:rPr>
          <w:rFonts w:ascii="Palatino Linotype" w:hAnsi="Palatino Linotype"/>
        </w:rPr>
        <w:t xml:space="preserve"> (</w:t>
      </w:r>
      <w:r w:rsidR="00C201C2">
        <w:rPr>
          <w:rFonts w:ascii="Palatino Linotype" w:hAnsi="Palatino Linotype"/>
        </w:rPr>
        <w:t>Portland: Hart Publishing</w:t>
      </w:r>
      <w:r w:rsidR="001A15AE">
        <w:rPr>
          <w:rFonts w:ascii="Palatino Linotype" w:hAnsi="Palatino Linotype"/>
        </w:rPr>
        <w:t>)</w:t>
      </w:r>
    </w:p>
    <w:p w14:paraId="4C17D938" w14:textId="07DA58B4" w:rsidR="009173BB" w:rsidRPr="006E4440" w:rsidRDefault="009655D9" w:rsidP="00E32A0C">
      <w:pPr>
        <w:ind w:left="567" w:right="237" w:hanging="283"/>
        <w:rPr>
          <w:rFonts w:ascii="Palatino Linotype" w:hAnsi="Palatino Linotype"/>
        </w:rPr>
      </w:pPr>
      <w:r w:rsidRPr="006E4440">
        <w:rPr>
          <w:rFonts w:ascii="Palatino Linotype" w:hAnsi="Palatino Linotype"/>
          <w:b/>
          <w:bCs/>
        </w:rPr>
        <w:t>Fichte, J. G.</w:t>
      </w:r>
      <w:r w:rsidRPr="006E4440">
        <w:rPr>
          <w:rFonts w:ascii="Palatino Linotype" w:hAnsi="Palatino Linotype"/>
        </w:rPr>
        <w:t xml:space="preserve"> [1796] 2008. </w:t>
      </w:r>
      <w:r w:rsidRPr="006E4440">
        <w:rPr>
          <w:rFonts w:ascii="Palatino Linotype" w:hAnsi="Palatino Linotype"/>
          <w:i/>
          <w:iCs/>
        </w:rPr>
        <w:t>Foundations of Natural Right</w:t>
      </w:r>
      <w:r w:rsidRPr="006E4440">
        <w:rPr>
          <w:rFonts w:ascii="Palatino Linotype" w:hAnsi="Palatino Linotype"/>
        </w:rPr>
        <w:t xml:space="preserve">, trans. M. Bauer &amp; ed. F. </w:t>
      </w:r>
      <w:proofErr w:type="spellStart"/>
      <w:r w:rsidRPr="006E4440">
        <w:rPr>
          <w:rFonts w:ascii="Palatino Linotype" w:hAnsi="Palatino Linotype"/>
        </w:rPr>
        <w:t>Neuhouser</w:t>
      </w:r>
      <w:proofErr w:type="spellEnd"/>
      <w:r w:rsidRPr="006E4440">
        <w:rPr>
          <w:rFonts w:ascii="Palatino Linotype" w:hAnsi="Palatino Linotype"/>
        </w:rPr>
        <w:t xml:space="preserve"> (Cambridge: CUP)</w:t>
      </w:r>
    </w:p>
    <w:p w14:paraId="49F50CD0" w14:textId="77777777" w:rsidR="009173BB" w:rsidRPr="006E4440" w:rsidRDefault="009655D9" w:rsidP="00E32A0C">
      <w:pPr>
        <w:ind w:left="567" w:right="237" w:hanging="283"/>
        <w:rPr>
          <w:rFonts w:ascii="Palatino Linotype" w:hAnsi="Palatino Linotype"/>
        </w:rPr>
      </w:pPr>
      <w:r w:rsidRPr="006E4440">
        <w:rPr>
          <w:rFonts w:ascii="Palatino Linotype" w:hAnsi="Palatino Linotype"/>
          <w:b/>
          <w:bCs/>
        </w:rPr>
        <w:t xml:space="preserve">Gauthier, D. </w:t>
      </w:r>
      <w:r w:rsidRPr="006E4440">
        <w:rPr>
          <w:rFonts w:ascii="Palatino Linotype" w:hAnsi="Palatino Linotype"/>
        </w:rPr>
        <w:t xml:space="preserve">1986. </w:t>
      </w:r>
      <w:r w:rsidRPr="006E4440">
        <w:rPr>
          <w:rFonts w:ascii="Palatino Linotype" w:hAnsi="Palatino Linotype"/>
          <w:i/>
          <w:iCs/>
        </w:rPr>
        <w:t>Morals By Agreement</w:t>
      </w:r>
      <w:r w:rsidRPr="006E4440">
        <w:rPr>
          <w:rFonts w:ascii="Palatino Linotype" w:hAnsi="Palatino Linotype"/>
        </w:rPr>
        <w:t xml:space="preserve"> (Oxford: OUP)</w:t>
      </w:r>
    </w:p>
    <w:p w14:paraId="58F96EBD" w14:textId="77777777" w:rsidR="009173BB" w:rsidRPr="006E4440" w:rsidRDefault="009655D9" w:rsidP="00E32A0C">
      <w:pPr>
        <w:ind w:left="567" w:right="237" w:hanging="283"/>
        <w:rPr>
          <w:rFonts w:ascii="Palatino Linotype" w:hAnsi="Palatino Linotype"/>
        </w:rPr>
      </w:pPr>
      <w:r w:rsidRPr="006E4440">
        <w:rPr>
          <w:rFonts w:ascii="Palatino Linotype" w:hAnsi="Palatino Linotype"/>
          <w:b/>
          <w:bCs/>
        </w:rPr>
        <w:t>Herbert, N.</w:t>
      </w:r>
      <w:r w:rsidRPr="006E4440">
        <w:rPr>
          <w:rFonts w:ascii="Palatino Linotype" w:hAnsi="Palatino Linotype"/>
        </w:rPr>
        <w:t xml:space="preserve"> 2008. ‘Rights Without Responsibilities – A Decade of the Human Rights Act’, speech archived at </w:t>
      </w:r>
      <w:hyperlink r:id="rId11" w:history="1">
        <w:r w:rsidRPr="006E4440">
          <w:rPr>
            <w:rStyle w:val="Hyperlink"/>
            <w:rFonts w:ascii="Palatino Linotype" w:hAnsi="Palatino Linotype"/>
          </w:rPr>
          <w:t>British Political Speech | Speech Archive</w:t>
        </w:r>
      </w:hyperlink>
      <w:r w:rsidRPr="006E4440">
        <w:rPr>
          <w:rFonts w:ascii="Palatino Linotype" w:hAnsi="Palatino Linotype"/>
        </w:rPr>
        <w:t>, accessed 29/06/2021</w:t>
      </w:r>
    </w:p>
    <w:p w14:paraId="741A2711" w14:textId="77777777" w:rsidR="009173BB" w:rsidRPr="006E4440" w:rsidRDefault="009655D9" w:rsidP="00E32A0C">
      <w:pPr>
        <w:ind w:left="567" w:right="237" w:hanging="283"/>
        <w:rPr>
          <w:rFonts w:ascii="Palatino Linotype" w:hAnsi="Palatino Linotype"/>
        </w:rPr>
      </w:pPr>
      <w:r w:rsidRPr="006E4440">
        <w:rPr>
          <w:rFonts w:ascii="Palatino Linotype" w:hAnsi="Palatino Linotype"/>
          <w:b/>
          <w:bCs/>
        </w:rPr>
        <w:t>Hobbes, T.</w:t>
      </w:r>
      <w:r w:rsidRPr="006E4440">
        <w:rPr>
          <w:rFonts w:ascii="Palatino Linotype" w:hAnsi="Palatino Linotype"/>
        </w:rPr>
        <w:t xml:space="preserve"> [1651] 1996. </w:t>
      </w:r>
      <w:r w:rsidRPr="006E4440">
        <w:rPr>
          <w:rFonts w:ascii="Palatino Linotype" w:hAnsi="Palatino Linotype"/>
          <w:i/>
          <w:iCs/>
        </w:rPr>
        <w:t xml:space="preserve">Leviathan </w:t>
      </w:r>
      <w:r w:rsidRPr="006E4440">
        <w:rPr>
          <w:rFonts w:ascii="Palatino Linotype" w:hAnsi="Palatino Linotype"/>
        </w:rPr>
        <w:t>(Oxford: OUP)</w:t>
      </w:r>
    </w:p>
    <w:p w14:paraId="48208242" w14:textId="14F9C3F7" w:rsidR="000B6A3C" w:rsidRPr="006C21D0" w:rsidRDefault="000B6A3C" w:rsidP="00E32A0C">
      <w:pPr>
        <w:ind w:left="567" w:right="237" w:hanging="283"/>
        <w:rPr>
          <w:rFonts w:ascii="Palatino Linotype" w:hAnsi="Palatino Linotype"/>
        </w:rPr>
      </w:pPr>
      <w:proofErr w:type="spellStart"/>
      <w:r>
        <w:rPr>
          <w:rFonts w:ascii="Palatino Linotype" w:hAnsi="Palatino Linotype"/>
          <w:b/>
          <w:bCs/>
        </w:rPr>
        <w:t>Hohfeld</w:t>
      </w:r>
      <w:proofErr w:type="spellEnd"/>
      <w:r>
        <w:rPr>
          <w:rFonts w:ascii="Palatino Linotype" w:hAnsi="Palatino Linotype"/>
          <w:b/>
          <w:bCs/>
        </w:rPr>
        <w:t xml:space="preserve">, </w:t>
      </w:r>
      <w:r w:rsidR="006C21D0">
        <w:rPr>
          <w:rFonts w:ascii="Palatino Linotype" w:hAnsi="Palatino Linotype"/>
          <w:b/>
          <w:bCs/>
        </w:rPr>
        <w:t>W.</w:t>
      </w:r>
      <w:r w:rsidR="006C21D0">
        <w:rPr>
          <w:rFonts w:ascii="Palatino Linotype" w:hAnsi="Palatino Linotype"/>
        </w:rPr>
        <w:t xml:space="preserve"> 1919. </w:t>
      </w:r>
      <w:r w:rsidR="006C21D0">
        <w:rPr>
          <w:rFonts w:ascii="Palatino Linotype" w:hAnsi="Palatino Linotype"/>
          <w:i/>
          <w:iCs/>
        </w:rPr>
        <w:t>Fundamental Legal Conceptions</w:t>
      </w:r>
      <w:r w:rsidR="00B47C8C">
        <w:rPr>
          <w:rFonts w:ascii="Palatino Linotype" w:hAnsi="Palatino Linotype"/>
        </w:rPr>
        <w:t xml:space="preserve"> (New Haven: Yale University Press) </w:t>
      </w:r>
    </w:p>
    <w:p w14:paraId="2A59B249" w14:textId="519E7CA4" w:rsidR="009173BB" w:rsidRPr="006E4440" w:rsidRDefault="009655D9" w:rsidP="00E32A0C">
      <w:pPr>
        <w:ind w:left="567" w:right="237" w:hanging="283"/>
        <w:rPr>
          <w:rFonts w:ascii="Palatino Linotype" w:hAnsi="Palatino Linotype"/>
        </w:rPr>
      </w:pPr>
      <w:r w:rsidRPr="006E4440">
        <w:rPr>
          <w:rFonts w:ascii="Palatino Linotype" w:hAnsi="Palatino Linotype"/>
          <w:b/>
          <w:bCs/>
        </w:rPr>
        <w:t>Kant, I.</w:t>
      </w:r>
      <w:r w:rsidRPr="006E4440">
        <w:rPr>
          <w:rFonts w:ascii="Palatino Linotype" w:hAnsi="Palatino Linotype"/>
        </w:rPr>
        <w:t xml:space="preserve"> [1797-8] 1999. </w:t>
      </w:r>
      <w:r w:rsidRPr="006E4440">
        <w:rPr>
          <w:rFonts w:ascii="Palatino Linotype" w:hAnsi="Palatino Linotype"/>
          <w:i/>
          <w:iCs/>
        </w:rPr>
        <w:t>The Metaphysics of Morals</w:t>
      </w:r>
      <w:r w:rsidRPr="006E4440">
        <w:rPr>
          <w:rFonts w:ascii="Palatino Linotype" w:hAnsi="Palatino Linotype"/>
        </w:rPr>
        <w:t xml:space="preserve">, in M. Gregor (trans. &amp; ed.) </w:t>
      </w:r>
      <w:r w:rsidRPr="006E4440">
        <w:rPr>
          <w:rFonts w:ascii="Palatino Linotype" w:hAnsi="Palatino Linotype"/>
          <w:i/>
          <w:iCs/>
        </w:rPr>
        <w:t>Practical Philosophy</w:t>
      </w:r>
      <w:r w:rsidRPr="006E4440">
        <w:rPr>
          <w:rFonts w:ascii="Palatino Linotype" w:hAnsi="Palatino Linotype"/>
        </w:rPr>
        <w:t xml:space="preserve"> (Cambridge: CUP)</w:t>
      </w:r>
    </w:p>
    <w:p w14:paraId="4E195EC7" w14:textId="77777777" w:rsidR="009173BB" w:rsidRPr="006E4440" w:rsidRDefault="009655D9" w:rsidP="00E32A0C">
      <w:pPr>
        <w:ind w:left="567" w:right="237" w:hanging="283"/>
        <w:rPr>
          <w:rFonts w:ascii="Palatino Linotype" w:hAnsi="Palatino Linotype"/>
        </w:rPr>
      </w:pPr>
      <w:r w:rsidRPr="006E4440">
        <w:rPr>
          <w:rFonts w:ascii="Palatino Linotype" w:hAnsi="Palatino Linotype"/>
          <w:b/>
          <w:bCs/>
        </w:rPr>
        <w:t>Locke, J.</w:t>
      </w:r>
      <w:r w:rsidRPr="006E4440">
        <w:rPr>
          <w:rFonts w:ascii="Palatino Linotype" w:hAnsi="Palatino Linotype"/>
        </w:rPr>
        <w:t xml:space="preserve"> [1689] 1965. </w:t>
      </w:r>
      <w:r w:rsidRPr="006E4440">
        <w:rPr>
          <w:rFonts w:ascii="Palatino Linotype" w:hAnsi="Palatino Linotype"/>
          <w:i/>
          <w:iCs/>
        </w:rPr>
        <w:t xml:space="preserve">An Essay Concerning the True Original, Extent, and End of Civil Government </w:t>
      </w:r>
      <w:r w:rsidRPr="006E4440">
        <w:rPr>
          <w:rFonts w:ascii="Palatino Linotype" w:hAnsi="Palatino Linotype"/>
        </w:rPr>
        <w:t xml:space="preserve">(aka </w:t>
      </w:r>
      <w:r w:rsidRPr="006E4440">
        <w:rPr>
          <w:rFonts w:ascii="Palatino Linotype" w:hAnsi="Palatino Linotype"/>
          <w:i/>
          <w:iCs/>
        </w:rPr>
        <w:t>‘Second Treatise of Government’</w:t>
      </w:r>
      <w:r w:rsidRPr="006E4440">
        <w:rPr>
          <w:rFonts w:ascii="Palatino Linotype" w:hAnsi="Palatino Linotype"/>
        </w:rPr>
        <w:t>)</w:t>
      </w:r>
      <w:r w:rsidRPr="006E4440">
        <w:rPr>
          <w:rFonts w:ascii="Palatino Linotype" w:hAnsi="Palatino Linotype"/>
          <w:i/>
          <w:iCs/>
        </w:rPr>
        <w:t xml:space="preserve"> </w:t>
      </w:r>
      <w:r w:rsidRPr="006E4440">
        <w:rPr>
          <w:rFonts w:ascii="Palatino Linotype" w:hAnsi="Palatino Linotype"/>
        </w:rPr>
        <w:t xml:space="preserve">in P. </w:t>
      </w:r>
      <w:proofErr w:type="spellStart"/>
      <w:r w:rsidRPr="006E4440">
        <w:rPr>
          <w:rFonts w:ascii="Palatino Linotype" w:hAnsi="Palatino Linotype"/>
        </w:rPr>
        <w:t>Laslett</w:t>
      </w:r>
      <w:proofErr w:type="spellEnd"/>
      <w:r w:rsidRPr="006E4440">
        <w:rPr>
          <w:rFonts w:ascii="Palatino Linotype" w:hAnsi="Palatino Linotype"/>
        </w:rPr>
        <w:t xml:space="preserve"> (ed.) </w:t>
      </w:r>
      <w:r w:rsidRPr="006E4440">
        <w:rPr>
          <w:rFonts w:ascii="Palatino Linotype" w:hAnsi="Palatino Linotype"/>
          <w:i/>
          <w:iCs/>
        </w:rPr>
        <w:t>Two Treatise of Government</w:t>
      </w:r>
      <w:r w:rsidRPr="006E4440">
        <w:rPr>
          <w:rFonts w:ascii="Palatino Linotype" w:hAnsi="Palatino Linotype"/>
        </w:rPr>
        <w:t xml:space="preserve"> (Cambridge: CUP)</w:t>
      </w:r>
    </w:p>
    <w:p w14:paraId="3E55E457" w14:textId="77777777" w:rsidR="009173BB" w:rsidRPr="006E4440" w:rsidRDefault="009655D9" w:rsidP="00E32A0C">
      <w:pPr>
        <w:ind w:left="567" w:right="237" w:hanging="283"/>
        <w:rPr>
          <w:rFonts w:ascii="Palatino Linotype" w:hAnsi="Palatino Linotype"/>
        </w:rPr>
      </w:pPr>
      <w:r w:rsidRPr="006E4440">
        <w:rPr>
          <w:rFonts w:ascii="Palatino Linotype" w:hAnsi="Palatino Linotype"/>
          <w:b/>
          <w:bCs/>
        </w:rPr>
        <w:t xml:space="preserve">Mill, J. S. </w:t>
      </w:r>
      <w:r w:rsidRPr="006E4440">
        <w:rPr>
          <w:rFonts w:ascii="Palatino Linotype" w:hAnsi="Palatino Linotype"/>
        </w:rPr>
        <w:t xml:space="preserve">[1859] 1989. </w:t>
      </w:r>
      <w:r w:rsidRPr="006E4440">
        <w:rPr>
          <w:rFonts w:ascii="Palatino Linotype" w:hAnsi="Palatino Linotype"/>
          <w:i/>
          <w:iCs/>
        </w:rPr>
        <w:t>On Liberty</w:t>
      </w:r>
      <w:r w:rsidRPr="006E4440">
        <w:rPr>
          <w:rFonts w:ascii="Palatino Linotype" w:hAnsi="Palatino Linotype"/>
        </w:rPr>
        <w:t xml:space="preserve"> in S. Collini (ed.) </w:t>
      </w:r>
      <w:r w:rsidRPr="006E4440">
        <w:rPr>
          <w:rFonts w:ascii="Palatino Linotype" w:hAnsi="Palatino Linotype"/>
          <w:i/>
          <w:iCs/>
        </w:rPr>
        <w:t>On Liberty and Other Writings</w:t>
      </w:r>
      <w:r w:rsidRPr="006E4440">
        <w:rPr>
          <w:rFonts w:ascii="Palatino Linotype" w:hAnsi="Palatino Linotype"/>
        </w:rPr>
        <w:t xml:space="preserve"> (Cambridge: CUP)</w:t>
      </w:r>
    </w:p>
    <w:p w14:paraId="0025B49A" w14:textId="77777777" w:rsidR="009173BB" w:rsidRPr="006E4440" w:rsidRDefault="009655D9" w:rsidP="00E32A0C">
      <w:pPr>
        <w:ind w:left="567" w:right="237" w:hanging="283"/>
        <w:rPr>
          <w:rFonts w:ascii="Palatino Linotype" w:hAnsi="Palatino Linotype"/>
          <w:b/>
          <w:bCs/>
        </w:rPr>
      </w:pPr>
      <w:r w:rsidRPr="006E4440">
        <w:rPr>
          <w:rFonts w:ascii="Palatino Linotype" w:hAnsi="Palatino Linotype"/>
          <w:b/>
          <w:bCs/>
        </w:rPr>
        <w:t xml:space="preserve">Paz-Fuchs, A. </w:t>
      </w:r>
      <w:r w:rsidRPr="006E4440">
        <w:rPr>
          <w:rFonts w:ascii="Palatino Linotype" w:hAnsi="Palatino Linotype"/>
        </w:rPr>
        <w:t xml:space="preserve">2008. </w:t>
      </w:r>
      <w:r w:rsidRPr="006E4440">
        <w:rPr>
          <w:rFonts w:ascii="Palatino Linotype" w:hAnsi="Palatino Linotype"/>
          <w:i/>
          <w:iCs/>
        </w:rPr>
        <w:t>Welfare to Work: Conditional Rights in Social Policy</w:t>
      </w:r>
      <w:r w:rsidRPr="006E4440">
        <w:rPr>
          <w:rFonts w:ascii="Palatino Linotype" w:hAnsi="Palatino Linotype"/>
        </w:rPr>
        <w:t xml:space="preserve"> (Oxford: OUP)</w:t>
      </w:r>
    </w:p>
    <w:p w14:paraId="418E2700" w14:textId="77777777" w:rsidR="009173BB" w:rsidRPr="006E4440" w:rsidRDefault="009655D9" w:rsidP="00E32A0C">
      <w:pPr>
        <w:ind w:left="567" w:right="237" w:hanging="283"/>
        <w:rPr>
          <w:rFonts w:ascii="Palatino Linotype" w:hAnsi="Palatino Linotype"/>
        </w:rPr>
      </w:pPr>
      <w:r w:rsidRPr="006E4440">
        <w:rPr>
          <w:rFonts w:ascii="Palatino Linotype" w:hAnsi="Palatino Linotype"/>
          <w:b/>
          <w:bCs/>
        </w:rPr>
        <w:t xml:space="preserve">Pettit, P. </w:t>
      </w:r>
      <w:r w:rsidRPr="006E4440">
        <w:rPr>
          <w:rFonts w:ascii="Palatino Linotype" w:hAnsi="Palatino Linotype"/>
        </w:rPr>
        <w:t>1997. ‘The Consequentialist Perspective’ in</w:t>
      </w:r>
      <w:r w:rsidRPr="006E4440">
        <w:rPr>
          <w:rFonts w:ascii="Palatino Linotype" w:eastAsia="Calibri" w:hAnsi="Palatino Linotype"/>
        </w:rPr>
        <w:t xml:space="preserve"> Marcia Baron ed., </w:t>
      </w:r>
      <w:r w:rsidRPr="006E4440">
        <w:rPr>
          <w:rFonts w:ascii="Palatino Linotype" w:eastAsia="Calibri" w:hAnsi="Palatino Linotype"/>
          <w:i/>
          <w:iCs/>
        </w:rPr>
        <w:t xml:space="preserve">Three Methods of Ethics: A Debate </w:t>
      </w:r>
      <w:r w:rsidRPr="006E4440">
        <w:rPr>
          <w:rFonts w:ascii="Palatino Linotype" w:eastAsia="Calibri" w:hAnsi="Palatino Linotype"/>
        </w:rPr>
        <w:t>(Malden, Mass: Blackwell): 92–174</w:t>
      </w:r>
    </w:p>
    <w:p w14:paraId="057B078B" w14:textId="77777777" w:rsidR="009173BB" w:rsidRPr="006E4440" w:rsidRDefault="009655D9" w:rsidP="00E32A0C">
      <w:pPr>
        <w:ind w:left="567" w:right="237" w:hanging="283"/>
        <w:rPr>
          <w:rFonts w:ascii="Palatino Linotype" w:hAnsi="Palatino Linotype"/>
        </w:rPr>
      </w:pPr>
      <w:r w:rsidRPr="006E4440">
        <w:rPr>
          <w:rFonts w:ascii="Palatino Linotype" w:hAnsi="Palatino Linotype"/>
          <w:b/>
          <w:bCs/>
        </w:rPr>
        <w:t>Rawls, J.</w:t>
      </w:r>
      <w:r w:rsidRPr="006E4440">
        <w:rPr>
          <w:rFonts w:ascii="Palatino Linotype" w:hAnsi="Palatino Linotype"/>
        </w:rPr>
        <w:t xml:space="preserve"> [1971] 1999. </w:t>
      </w:r>
      <w:r w:rsidRPr="006E4440">
        <w:rPr>
          <w:rFonts w:ascii="Palatino Linotype" w:hAnsi="Palatino Linotype"/>
          <w:i/>
          <w:iCs/>
        </w:rPr>
        <w:t>A Theory of Justice (Revised Edition)</w:t>
      </w:r>
      <w:r w:rsidRPr="006E4440">
        <w:rPr>
          <w:rFonts w:ascii="Palatino Linotype" w:hAnsi="Palatino Linotype"/>
        </w:rPr>
        <w:t xml:space="preserve"> (Cambridge, Mass.: Belknap Press, Harvard)</w:t>
      </w:r>
    </w:p>
    <w:p w14:paraId="5BDD0782" w14:textId="77777777" w:rsidR="009173BB" w:rsidRPr="006E4440" w:rsidRDefault="009655D9" w:rsidP="00E32A0C">
      <w:pPr>
        <w:ind w:left="567" w:right="237" w:hanging="283"/>
        <w:rPr>
          <w:rFonts w:ascii="Palatino Linotype" w:hAnsi="Palatino Linotype"/>
        </w:rPr>
      </w:pPr>
      <w:r w:rsidRPr="006E4440">
        <w:rPr>
          <w:rFonts w:ascii="Palatino Linotype" w:hAnsi="Palatino Linotype"/>
          <w:b/>
          <w:bCs/>
        </w:rPr>
        <w:t xml:space="preserve">________ </w:t>
      </w:r>
      <w:r w:rsidRPr="006E4440">
        <w:rPr>
          <w:rFonts w:ascii="Palatino Linotype" w:hAnsi="Palatino Linotype"/>
        </w:rPr>
        <w:t xml:space="preserve">[1993] 2005. </w:t>
      </w:r>
      <w:r w:rsidRPr="006E4440">
        <w:rPr>
          <w:rFonts w:ascii="Palatino Linotype" w:hAnsi="Palatino Linotype"/>
          <w:i/>
          <w:iCs/>
        </w:rPr>
        <w:t>Political Liberalism (Expanded Edition)</w:t>
      </w:r>
      <w:r w:rsidRPr="006E4440">
        <w:rPr>
          <w:rFonts w:ascii="Palatino Linotype" w:hAnsi="Palatino Linotype"/>
        </w:rPr>
        <w:t xml:space="preserve"> (New York: Columbia University Press)</w:t>
      </w:r>
    </w:p>
    <w:p w14:paraId="51D6FB07" w14:textId="61FEC76B" w:rsidR="00CE4518" w:rsidRPr="00DD0FAE" w:rsidRDefault="00DD0FAE" w:rsidP="00E32A0C">
      <w:pPr>
        <w:ind w:left="567" w:right="237" w:hanging="283"/>
        <w:rPr>
          <w:rFonts w:ascii="Palatino Linotype" w:hAnsi="Palatino Linotype"/>
        </w:rPr>
      </w:pPr>
      <w:r>
        <w:rPr>
          <w:rFonts w:ascii="Palatino Linotype" w:hAnsi="Palatino Linotype"/>
          <w:b/>
          <w:bCs/>
        </w:rPr>
        <w:t>Raz, J.</w:t>
      </w:r>
      <w:r>
        <w:rPr>
          <w:rFonts w:ascii="Palatino Linotype" w:hAnsi="Palatino Linotype"/>
        </w:rPr>
        <w:t xml:space="preserve"> 1984. ‘On the Nature of Rights’, </w:t>
      </w:r>
      <w:r>
        <w:rPr>
          <w:rFonts w:ascii="Palatino Linotype" w:hAnsi="Palatino Linotype"/>
          <w:i/>
          <w:iCs/>
        </w:rPr>
        <w:t>Mind</w:t>
      </w:r>
      <w:r>
        <w:rPr>
          <w:rFonts w:ascii="Palatino Linotype" w:hAnsi="Palatino Linotype"/>
        </w:rPr>
        <w:t xml:space="preserve"> </w:t>
      </w:r>
      <w:r w:rsidR="00AF35EF">
        <w:rPr>
          <w:rFonts w:ascii="Palatino Linotype" w:hAnsi="Palatino Linotype"/>
        </w:rPr>
        <w:t xml:space="preserve">93: </w:t>
      </w:r>
      <w:r w:rsidR="004205AA">
        <w:rPr>
          <w:rFonts w:ascii="Palatino Linotype" w:hAnsi="Palatino Linotype"/>
        </w:rPr>
        <w:t xml:space="preserve">194–214 </w:t>
      </w:r>
    </w:p>
    <w:p w14:paraId="4975DFEA" w14:textId="6F6D5EB3" w:rsidR="009173BB" w:rsidRPr="006E4440" w:rsidRDefault="009655D9" w:rsidP="00E32A0C">
      <w:pPr>
        <w:ind w:left="567" w:right="237" w:hanging="283"/>
        <w:rPr>
          <w:rFonts w:ascii="Palatino Linotype" w:hAnsi="Palatino Linotype"/>
        </w:rPr>
      </w:pPr>
      <w:r w:rsidRPr="006E4440">
        <w:rPr>
          <w:rFonts w:ascii="Palatino Linotype" w:hAnsi="Palatino Linotype"/>
          <w:b/>
          <w:bCs/>
        </w:rPr>
        <w:t xml:space="preserve">Rousseau, J-J. </w:t>
      </w:r>
      <w:r w:rsidRPr="006E4440">
        <w:rPr>
          <w:rFonts w:ascii="Palatino Linotype" w:hAnsi="Palatino Linotype"/>
        </w:rPr>
        <w:t xml:space="preserve">[1762] 1973. </w:t>
      </w:r>
      <w:r w:rsidRPr="006E4440">
        <w:rPr>
          <w:rFonts w:ascii="Palatino Linotype" w:hAnsi="Palatino Linotype"/>
          <w:i/>
          <w:iCs/>
        </w:rPr>
        <w:t>The Social Contract</w:t>
      </w:r>
      <w:r w:rsidRPr="006E4440">
        <w:rPr>
          <w:rFonts w:ascii="Palatino Linotype" w:hAnsi="Palatino Linotype"/>
        </w:rPr>
        <w:t xml:space="preserve"> in G. D. H. Cole, J. H. Brumfitt &amp; John C. Hall trans. </w:t>
      </w:r>
      <w:r w:rsidRPr="006E4440">
        <w:rPr>
          <w:rFonts w:ascii="Palatino Linotype" w:hAnsi="Palatino Linotype"/>
          <w:i/>
          <w:iCs/>
        </w:rPr>
        <w:t>The Social Contract and Discourses</w:t>
      </w:r>
      <w:r w:rsidRPr="006E4440">
        <w:rPr>
          <w:rFonts w:ascii="Palatino Linotype" w:hAnsi="Palatino Linotype"/>
        </w:rPr>
        <w:t xml:space="preserve"> (London: Everyman Library) </w:t>
      </w:r>
    </w:p>
    <w:p w14:paraId="4A1BFE1B" w14:textId="77777777" w:rsidR="009173BB" w:rsidRPr="006E4440" w:rsidRDefault="009655D9" w:rsidP="00E32A0C">
      <w:pPr>
        <w:ind w:left="567" w:right="237" w:hanging="283"/>
        <w:rPr>
          <w:rFonts w:ascii="Palatino Linotype" w:hAnsi="Palatino Linotype"/>
        </w:rPr>
      </w:pPr>
      <w:r w:rsidRPr="006E4440">
        <w:rPr>
          <w:rFonts w:ascii="Palatino Linotype" w:hAnsi="Palatino Linotype"/>
          <w:b/>
          <w:bCs/>
        </w:rPr>
        <w:t xml:space="preserve">Scanlon, T. M. </w:t>
      </w:r>
      <w:r w:rsidRPr="006E4440">
        <w:rPr>
          <w:rFonts w:ascii="Palatino Linotype" w:hAnsi="Palatino Linotype"/>
        </w:rPr>
        <w:t xml:space="preserve">1998. </w:t>
      </w:r>
      <w:r w:rsidRPr="006E4440">
        <w:rPr>
          <w:rFonts w:ascii="Palatino Linotype" w:hAnsi="Palatino Linotype"/>
          <w:i/>
          <w:iCs/>
        </w:rPr>
        <w:t>What We Owe to Each Other</w:t>
      </w:r>
      <w:r w:rsidRPr="006E4440">
        <w:rPr>
          <w:rFonts w:ascii="Palatino Linotype" w:hAnsi="Palatino Linotype"/>
        </w:rPr>
        <w:t xml:space="preserve"> (Cambridge, Mass: Harvard University Press)</w:t>
      </w:r>
    </w:p>
    <w:p w14:paraId="4FE463A5" w14:textId="773154A1" w:rsidR="00CC0442" w:rsidRPr="006E4440" w:rsidRDefault="00CC0442" w:rsidP="00E32A0C">
      <w:pPr>
        <w:ind w:left="567" w:right="237" w:hanging="283"/>
        <w:rPr>
          <w:rFonts w:ascii="Palatino Linotype" w:hAnsi="Palatino Linotype"/>
        </w:rPr>
      </w:pPr>
      <w:r w:rsidRPr="006E4440">
        <w:rPr>
          <w:rFonts w:ascii="Palatino Linotype" w:hAnsi="Palatino Linotype"/>
          <w:b/>
          <w:bCs/>
        </w:rPr>
        <w:t xml:space="preserve">Srinivasan, A. </w:t>
      </w:r>
      <w:r w:rsidRPr="006E4440">
        <w:rPr>
          <w:rFonts w:ascii="Palatino Linotype" w:hAnsi="Palatino Linotype"/>
        </w:rPr>
        <w:t xml:space="preserve">2021. </w:t>
      </w:r>
      <w:r w:rsidRPr="006E4440">
        <w:rPr>
          <w:rFonts w:ascii="Palatino Linotype" w:hAnsi="Palatino Linotype"/>
          <w:i/>
          <w:iCs/>
        </w:rPr>
        <w:t>The Right to Sex</w:t>
      </w:r>
      <w:r w:rsidRPr="006E4440">
        <w:rPr>
          <w:rFonts w:ascii="Palatino Linotype" w:hAnsi="Palatino Linotype"/>
        </w:rPr>
        <w:t xml:space="preserve"> (London: Bloomsbury)</w:t>
      </w:r>
    </w:p>
    <w:p w14:paraId="2EF03371" w14:textId="7B1E2E55" w:rsidR="009173BB" w:rsidRPr="006E4440" w:rsidRDefault="009655D9" w:rsidP="00E32A0C">
      <w:pPr>
        <w:ind w:left="567" w:right="237" w:hanging="283"/>
        <w:rPr>
          <w:rFonts w:ascii="Palatino Linotype" w:hAnsi="Palatino Linotype"/>
        </w:rPr>
      </w:pPr>
      <w:r w:rsidRPr="006E4440">
        <w:rPr>
          <w:rFonts w:ascii="Palatino Linotype" w:hAnsi="Palatino Linotype"/>
          <w:b/>
          <w:bCs/>
        </w:rPr>
        <w:lastRenderedPageBreak/>
        <w:t xml:space="preserve">Tawney, R. H. </w:t>
      </w:r>
      <w:r w:rsidRPr="006E4440">
        <w:rPr>
          <w:rFonts w:ascii="Palatino Linotype" w:hAnsi="Palatino Linotype"/>
        </w:rPr>
        <w:t xml:space="preserve">1920. </w:t>
      </w:r>
      <w:r w:rsidRPr="006E4440">
        <w:rPr>
          <w:rFonts w:ascii="Palatino Linotype" w:hAnsi="Palatino Linotype"/>
          <w:i/>
          <w:iCs/>
        </w:rPr>
        <w:t>The Acquisitive Society</w:t>
      </w:r>
      <w:r w:rsidRPr="006E4440">
        <w:rPr>
          <w:rFonts w:ascii="Palatino Linotype" w:hAnsi="Palatino Linotype"/>
        </w:rPr>
        <w:t xml:space="preserve"> (New York: Harcourt, Brace and Howe)</w:t>
      </w:r>
    </w:p>
    <w:p w14:paraId="4FF24387" w14:textId="77777777" w:rsidR="009173BB" w:rsidRPr="006E4440" w:rsidRDefault="009655D9" w:rsidP="00E32A0C">
      <w:pPr>
        <w:ind w:left="567" w:right="237" w:hanging="283"/>
        <w:rPr>
          <w:rFonts w:ascii="Palatino Linotype" w:hAnsi="Palatino Linotype"/>
        </w:rPr>
      </w:pPr>
      <w:r w:rsidRPr="006E4440">
        <w:rPr>
          <w:rFonts w:ascii="Palatino Linotype" w:hAnsi="Palatino Linotype"/>
          <w:b/>
          <w:bCs/>
        </w:rPr>
        <w:t xml:space="preserve">Thatcher, M. </w:t>
      </w:r>
      <w:r w:rsidRPr="006E4440">
        <w:rPr>
          <w:rFonts w:ascii="Palatino Linotype" w:hAnsi="Palatino Linotype"/>
        </w:rPr>
        <w:t xml:space="preserve">1987. ‘Interview for </w:t>
      </w:r>
      <w:r w:rsidRPr="006E4440">
        <w:rPr>
          <w:rFonts w:ascii="Palatino Linotype" w:hAnsi="Palatino Linotype"/>
          <w:i/>
          <w:iCs/>
        </w:rPr>
        <w:t>Woman’s Own</w:t>
      </w:r>
      <w:r w:rsidRPr="006E4440">
        <w:rPr>
          <w:rFonts w:ascii="Palatino Linotype" w:hAnsi="Palatino Linotype"/>
        </w:rPr>
        <w:t xml:space="preserve"> (“No Such Thing as Society”)’, </w:t>
      </w:r>
      <w:hyperlink r:id="rId12" w:history="1">
        <w:r w:rsidRPr="006E4440">
          <w:rPr>
            <w:rStyle w:val="Hyperlink"/>
            <w:rFonts w:ascii="Palatino Linotype" w:hAnsi="Palatino Linotype"/>
          </w:rPr>
          <w:t>Interview for Woman's Own ("no such thing as society") | Margaret Thatcher Foundation</w:t>
        </w:r>
      </w:hyperlink>
      <w:r w:rsidRPr="006E4440">
        <w:rPr>
          <w:rFonts w:ascii="Palatino Linotype" w:hAnsi="Palatino Linotype"/>
        </w:rPr>
        <w:t>, accessed 16/06/2021</w:t>
      </w:r>
    </w:p>
    <w:p w14:paraId="1BBCF647" w14:textId="76F0CD9A" w:rsidR="009E0A97" w:rsidRPr="00387ECF" w:rsidRDefault="009E0A97" w:rsidP="00E32A0C">
      <w:pPr>
        <w:ind w:left="567" w:right="237" w:hanging="283"/>
        <w:rPr>
          <w:rFonts w:ascii="Palatino Linotype" w:hAnsi="Palatino Linotype"/>
        </w:rPr>
      </w:pPr>
      <w:r>
        <w:rPr>
          <w:rFonts w:ascii="Palatino Linotype" w:hAnsi="Palatino Linotype"/>
          <w:b/>
          <w:bCs/>
        </w:rPr>
        <w:t xml:space="preserve">Thomson, J. J. </w:t>
      </w:r>
      <w:r>
        <w:rPr>
          <w:rFonts w:ascii="Palatino Linotype" w:hAnsi="Palatino Linotype"/>
        </w:rPr>
        <w:t>197</w:t>
      </w:r>
      <w:r w:rsidR="00A23BB4">
        <w:rPr>
          <w:rFonts w:ascii="Palatino Linotype" w:hAnsi="Palatino Linotype"/>
        </w:rPr>
        <w:t>1</w:t>
      </w:r>
      <w:r>
        <w:rPr>
          <w:rFonts w:ascii="Palatino Linotype" w:hAnsi="Palatino Linotype"/>
        </w:rPr>
        <w:t xml:space="preserve">. ‘A </w:t>
      </w:r>
      <w:proofErr w:type="spellStart"/>
      <w:r>
        <w:rPr>
          <w:rFonts w:ascii="Palatino Linotype" w:hAnsi="Palatino Linotype"/>
        </w:rPr>
        <w:t>Defen</w:t>
      </w:r>
      <w:r w:rsidR="00387ECF">
        <w:rPr>
          <w:rFonts w:ascii="Palatino Linotype" w:hAnsi="Palatino Linotype"/>
        </w:rPr>
        <w:t>se</w:t>
      </w:r>
      <w:proofErr w:type="spellEnd"/>
      <w:r w:rsidR="00387ECF">
        <w:rPr>
          <w:rFonts w:ascii="Palatino Linotype" w:hAnsi="Palatino Linotype"/>
        </w:rPr>
        <w:t xml:space="preserve"> of Abortion’, </w:t>
      </w:r>
      <w:r w:rsidR="00387ECF">
        <w:rPr>
          <w:rFonts w:ascii="Palatino Linotype" w:hAnsi="Palatino Linotype"/>
          <w:i/>
          <w:iCs/>
        </w:rPr>
        <w:t>Philosophy &amp; Public Affairs</w:t>
      </w:r>
      <w:r w:rsidR="00387ECF">
        <w:rPr>
          <w:rFonts w:ascii="Palatino Linotype" w:hAnsi="Palatino Linotype"/>
        </w:rPr>
        <w:t xml:space="preserve"> 1</w:t>
      </w:r>
      <w:r w:rsidR="00A23BB4">
        <w:rPr>
          <w:rFonts w:ascii="Palatino Linotype" w:hAnsi="Palatino Linotype"/>
        </w:rPr>
        <w:t>(</w:t>
      </w:r>
      <w:r w:rsidR="00387ECF">
        <w:rPr>
          <w:rFonts w:ascii="Palatino Linotype" w:hAnsi="Palatino Linotype"/>
        </w:rPr>
        <w:t>1</w:t>
      </w:r>
      <w:r w:rsidR="00A23BB4">
        <w:rPr>
          <w:rFonts w:ascii="Palatino Linotype" w:hAnsi="Palatino Linotype"/>
        </w:rPr>
        <w:t>)</w:t>
      </w:r>
      <w:r w:rsidR="00387ECF">
        <w:rPr>
          <w:rFonts w:ascii="Palatino Linotype" w:hAnsi="Palatino Linotype"/>
        </w:rPr>
        <w:t xml:space="preserve">: </w:t>
      </w:r>
      <w:r w:rsidR="00A23BB4">
        <w:rPr>
          <w:rFonts w:ascii="Palatino Linotype" w:hAnsi="Palatino Linotype"/>
        </w:rPr>
        <w:t xml:space="preserve">47–66 </w:t>
      </w:r>
    </w:p>
    <w:p w14:paraId="1C1564D7" w14:textId="719C7EE4" w:rsidR="009173BB" w:rsidRPr="006E4440" w:rsidRDefault="009655D9" w:rsidP="00E32A0C">
      <w:pPr>
        <w:ind w:left="567" w:right="237" w:hanging="283"/>
        <w:rPr>
          <w:rFonts w:ascii="Palatino Linotype" w:hAnsi="Palatino Linotype"/>
        </w:rPr>
      </w:pPr>
      <w:r w:rsidRPr="006E4440">
        <w:rPr>
          <w:rFonts w:ascii="Palatino Linotype" w:hAnsi="Palatino Linotype"/>
          <w:b/>
          <w:bCs/>
        </w:rPr>
        <w:t xml:space="preserve">Watts, B. &amp; Fitzpatrick, S. </w:t>
      </w:r>
      <w:r w:rsidRPr="006E4440">
        <w:rPr>
          <w:rFonts w:ascii="Palatino Linotype" w:hAnsi="Palatino Linotype"/>
        </w:rPr>
        <w:t xml:space="preserve">2018. </w:t>
      </w:r>
      <w:r w:rsidRPr="006E4440">
        <w:rPr>
          <w:rFonts w:ascii="Palatino Linotype" w:hAnsi="Palatino Linotype"/>
          <w:i/>
          <w:iCs/>
        </w:rPr>
        <w:t>Welfare Conditionality</w:t>
      </w:r>
      <w:r w:rsidRPr="006E4440">
        <w:rPr>
          <w:rFonts w:ascii="Palatino Linotype" w:hAnsi="Palatino Linotype"/>
        </w:rPr>
        <w:t xml:space="preserve"> (Oxford: Routledge)</w:t>
      </w:r>
    </w:p>
    <w:p w14:paraId="7477F034" w14:textId="64A8CAE4" w:rsidR="001C36A7" w:rsidRPr="006F0F46" w:rsidRDefault="001C36A7" w:rsidP="00E32A0C">
      <w:pPr>
        <w:ind w:left="567" w:right="237" w:hanging="283"/>
        <w:rPr>
          <w:rFonts w:ascii="Palatino Linotype" w:hAnsi="Palatino Linotype"/>
        </w:rPr>
      </w:pPr>
      <w:r>
        <w:rPr>
          <w:rFonts w:ascii="Palatino Linotype" w:hAnsi="Palatino Linotype"/>
          <w:b/>
          <w:bCs/>
        </w:rPr>
        <w:t>Weil, S.</w:t>
      </w:r>
      <w:r>
        <w:rPr>
          <w:rFonts w:ascii="Palatino Linotype" w:hAnsi="Palatino Linotype"/>
        </w:rPr>
        <w:t xml:space="preserve"> </w:t>
      </w:r>
      <w:r w:rsidR="006F0F46">
        <w:rPr>
          <w:rFonts w:ascii="Palatino Linotype" w:hAnsi="Palatino Linotype"/>
        </w:rPr>
        <w:t xml:space="preserve">[1949] 2023. </w:t>
      </w:r>
      <w:r w:rsidR="006F0F46">
        <w:rPr>
          <w:rFonts w:ascii="Palatino Linotype" w:hAnsi="Palatino Linotype"/>
          <w:i/>
          <w:iCs/>
        </w:rPr>
        <w:t>The Need for Roots</w:t>
      </w:r>
      <w:r w:rsidR="0040212A">
        <w:rPr>
          <w:rFonts w:ascii="Palatino Linotype" w:hAnsi="Palatino Linotype"/>
        </w:rPr>
        <w:t xml:space="preserve">, trans. R. Schartz </w:t>
      </w:r>
      <w:r w:rsidR="006F0F46">
        <w:rPr>
          <w:rFonts w:ascii="Palatino Linotype" w:hAnsi="Palatino Linotype"/>
        </w:rPr>
        <w:t>(</w:t>
      </w:r>
      <w:r w:rsidR="0040212A">
        <w:rPr>
          <w:rFonts w:ascii="Palatino Linotype" w:hAnsi="Palatino Linotype"/>
        </w:rPr>
        <w:t>Penguin</w:t>
      </w:r>
      <w:r w:rsidR="0004219F">
        <w:rPr>
          <w:rFonts w:ascii="Palatino Linotype" w:hAnsi="Palatino Linotype"/>
        </w:rPr>
        <w:t xml:space="preserve"> Classics</w:t>
      </w:r>
      <w:r w:rsidR="006F0F46">
        <w:rPr>
          <w:rFonts w:ascii="Palatino Linotype" w:hAnsi="Palatino Linotype"/>
        </w:rPr>
        <w:t>)</w:t>
      </w:r>
    </w:p>
    <w:p w14:paraId="7BCA5AED" w14:textId="5E1C0851" w:rsidR="009173BB" w:rsidRPr="006E4440" w:rsidRDefault="009655D9" w:rsidP="00E32A0C">
      <w:pPr>
        <w:ind w:left="567" w:right="237" w:hanging="283"/>
        <w:rPr>
          <w:rFonts w:ascii="Palatino Linotype" w:hAnsi="Palatino Linotype"/>
        </w:rPr>
      </w:pPr>
      <w:r w:rsidRPr="006E4440">
        <w:rPr>
          <w:rFonts w:ascii="Palatino Linotype" w:hAnsi="Palatino Linotype"/>
          <w:b/>
          <w:bCs/>
        </w:rPr>
        <w:t xml:space="preserve">White, S. </w:t>
      </w:r>
      <w:r w:rsidRPr="006E4440">
        <w:rPr>
          <w:rFonts w:ascii="Palatino Linotype" w:hAnsi="Palatino Linotype"/>
        </w:rPr>
        <w:t xml:space="preserve">2003. </w:t>
      </w:r>
      <w:r w:rsidRPr="006E4440">
        <w:rPr>
          <w:rFonts w:ascii="Palatino Linotype" w:hAnsi="Palatino Linotype"/>
          <w:i/>
          <w:iCs/>
        </w:rPr>
        <w:t>The Civic Minimum: On the Rights and Obligations of Economic Citizenship</w:t>
      </w:r>
      <w:r w:rsidRPr="006E4440">
        <w:rPr>
          <w:rFonts w:ascii="Palatino Linotype" w:hAnsi="Palatino Linotype"/>
        </w:rPr>
        <w:t xml:space="preserve"> (Oxford: OUP)</w:t>
      </w:r>
    </w:p>
    <w:p w14:paraId="1D0F3999" w14:textId="77777777" w:rsidR="009173BB" w:rsidRPr="006E4440" w:rsidRDefault="009655D9" w:rsidP="00E32A0C">
      <w:pPr>
        <w:ind w:left="567" w:right="237" w:hanging="283"/>
        <w:rPr>
          <w:rFonts w:ascii="Palatino Linotype" w:hAnsi="Palatino Linotype"/>
        </w:rPr>
      </w:pPr>
      <w:r w:rsidRPr="006E4440">
        <w:rPr>
          <w:rFonts w:ascii="Palatino Linotype" w:hAnsi="Palatino Linotype"/>
          <w:b/>
          <w:bCs/>
        </w:rPr>
        <w:t>________</w:t>
      </w:r>
      <w:r w:rsidRPr="006E4440">
        <w:rPr>
          <w:rFonts w:ascii="Palatino Linotype" w:hAnsi="Palatino Linotype"/>
        </w:rPr>
        <w:t xml:space="preserve"> 2017. ‘Should a Minimum Income Be Unconditional?’ in Matteucci, S. &amp; Halliday, S. (eds.) </w:t>
      </w:r>
      <w:r w:rsidRPr="006E4440">
        <w:rPr>
          <w:rFonts w:ascii="Palatino Linotype" w:hAnsi="Palatino Linotype"/>
          <w:i/>
          <w:iCs/>
        </w:rPr>
        <w:t xml:space="preserve">Social Rights in Europe in an Age of Austerity </w:t>
      </w:r>
      <w:r w:rsidRPr="006E4440">
        <w:rPr>
          <w:rFonts w:ascii="Palatino Linotype" w:hAnsi="Palatino Linotype"/>
        </w:rPr>
        <w:t>(Abingdon: Routledge): 181–96</w:t>
      </w:r>
    </w:p>
    <w:p w14:paraId="6C217407" w14:textId="77777777" w:rsidR="009173BB" w:rsidRPr="006E4440" w:rsidRDefault="009655D9" w:rsidP="00E32A0C">
      <w:pPr>
        <w:ind w:left="567" w:right="237" w:hanging="283"/>
        <w:rPr>
          <w:rFonts w:ascii="Palatino Linotype" w:hAnsi="Palatino Linotype"/>
        </w:rPr>
      </w:pPr>
      <w:r w:rsidRPr="006E4440">
        <w:rPr>
          <w:rFonts w:ascii="Palatino Linotype" w:hAnsi="Palatino Linotype"/>
          <w:b/>
          <w:bCs/>
        </w:rPr>
        <w:t>Wood, A. W.</w:t>
      </w:r>
      <w:r w:rsidRPr="006E4440">
        <w:rPr>
          <w:rFonts w:ascii="Palatino Linotype" w:hAnsi="Palatino Linotype"/>
        </w:rPr>
        <w:t xml:space="preserve"> 2016. </w:t>
      </w:r>
      <w:r w:rsidRPr="006E4440">
        <w:rPr>
          <w:rFonts w:ascii="Palatino Linotype" w:hAnsi="Palatino Linotype"/>
          <w:i/>
          <w:iCs/>
        </w:rPr>
        <w:t>Fichte’s Ethical Thought</w:t>
      </w:r>
      <w:r w:rsidRPr="006E4440">
        <w:rPr>
          <w:rFonts w:ascii="Palatino Linotype" w:hAnsi="Palatino Linotype"/>
        </w:rPr>
        <w:t xml:space="preserve"> (Oxford: OUP)</w:t>
      </w:r>
    </w:p>
    <w:sectPr w:rsidR="009173BB" w:rsidRPr="006E4440" w:rsidSect="007F358A">
      <w:footerReference w:type="default" r:id="rId13"/>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01A1" w14:textId="77777777" w:rsidR="004A39CE" w:rsidRDefault="004A39CE">
      <w:r>
        <w:separator/>
      </w:r>
    </w:p>
  </w:endnote>
  <w:endnote w:type="continuationSeparator" w:id="0">
    <w:p w14:paraId="646F0753" w14:textId="77777777" w:rsidR="004A39CE" w:rsidRDefault="004A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 Vu Serif">
    <w:charset w:val="00"/>
    <w:family w:val="roman"/>
    <w:pitch w:val="default"/>
    <w:sig w:usb0="00000000" w:usb1="00000000" w:usb2="00000010" w:usb3="00000000" w:csb0="0002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547987333"/>
      <w:docPartObj>
        <w:docPartGallery w:val="Page Numbers (Bottom of Page)"/>
        <w:docPartUnique/>
      </w:docPartObj>
    </w:sdtPr>
    <w:sdtEndPr>
      <w:rPr>
        <w:noProof/>
      </w:rPr>
    </w:sdtEndPr>
    <w:sdtContent>
      <w:p w14:paraId="59B4185A" w14:textId="7F440620" w:rsidR="00D05BB9" w:rsidRPr="00617A4F" w:rsidRDefault="00D05BB9">
        <w:pPr>
          <w:pStyle w:val="Footer"/>
          <w:jc w:val="center"/>
          <w:rPr>
            <w:rFonts w:ascii="Palatino Linotype" w:hAnsi="Palatino Linotype"/>
          </w:rPr>
        </w:pPr>
        <w:r w:rsidRPr="00617A4F">
          <w:rPr>
            <w:rFonts w:ascii="Palatino Linotype" w:hAnsi="Palatino Linotype"/>
          </w:rPr>
          <w:fldChar w:fldCharType="begin"/>
        </w:r>
        <w:r w:rsidRPr="00617A4F">
          <w:rPr>
            <w:rFonts w:ascii="Palatino Linotype" w:hAnsi="Palatino Linotype"/>
          </w:rPr>
          <w:instrText xml:space="preserve"> PAGE   \* MERGEFORMAT </w:instrText>
        </w:r>
        <w:r w:rsidRPr="00617A4F">
          <w:rPr>
            <w:rFonts w:ascii="Palatino Linotype" w:hAnsi="Palatino Linotype"/>
          </w:rPr>
          <w:fldChar w:fldCharType="separate"/>
        </w:r>
        <w:r w:rsidRPr="00617A4F">
          <w:rPr>
            <w:rFonts w:ascii="Palatino Linotype" w:hAnsi="Palatino Linotype"/>
            <w:noProof/>
          </w:rPr>
          <w:t>2</w:t>
        </w:r>
        <w:r w:rsidRPr="00617A4F">
          <w:rPr>
            <w:rFonts w:ascii="Palatino Linotype" w:hAnsi="Palatino Linotype"/>
            <w:noProof/>
          </w:rPr>
          <w:fldChar w:fldCharType="end"/>
        </w:r>
      </w:p>
    </w:sdtContent>
  </w:sdt>
  <w:p w14:paraId="3A1346D0" w14:textId="77777777" w:rsidR="00D05BB9" w:rsidRPr="00617A4F" w:rsidRDefault="00D05BB9">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207FF" w14:textId="77777777" w:rsidR="004A39CE" w:rsidRDefault="004A39CE"/>
  </w:footnote>
  <w:footnote w:type="continuationSeparator" w:id="0">
    <w:p w14:paraId="64ECF81B" w14:textId="77777777" w:rsidR="004A39CE" w:rsidRDefault="004A39CE">
      <w:r>
        <w:continuationSeparator/>
      </w:r>
    </w:p>
  </w:footnote>
  <w:footnote w:id="1">
    <w:p w14:paraId="241399CA" w14:textId="4725F919" w:rsidR="009D0115" w:rsidRPr="00E84325" w:rsidRDefault="009D0115" w:rsidP="00C678BC">
      <w:pPr>
        <w:pStyle w:val="FootnoteText"/>
        <w:ind w:left="284" w:right="237"/>
        <w:jc w:val="both"/>
        <w:rPr>
          <w:rFonts w:ascii="Palatino Linotype" w:hAnsi="Palatino Linotype"/>
        </w:rPr>
      </w:pPr>
      <w:r w:rsidRPr="00E84325">
        <w:rPr>
          <w:rStyle w:val="FootnoteReference"/>
          <w:rFonts w:ascii="Palatino Linotype" w:hAnsi="Palatino Linotype"/>
        </w:rPr>
        <w:footnoteRef/>
      </w:r>
      <w:r w:rsidRPr="00E84325">
        <w:rPr>
          <w:rFonts w:ascii="Palatino Linotype" w:hAnsi="Palatino Linotype"/>
        </w:rPr>
        <w:t xml:space="preserve"> </w:t>
      </w:r>
      <w:r w:rsidR="00DA77D7" w:rsidRPr="00E84325">
        <w:rPr>
          <w:rFonts w:ascii="Palatino Linotype" w:hAnsi="Palatino Linotype"/>
        </w:rPr>
        <w:t xml:space="preserve">Berkeley </w:t>
      </w:r>
      <w:r w:rsidR="00FE2C11" w:rsidRPr="00E84325">
        <w:rPr>
          <w:rFonts w:ascii="Palatino Linotype" w:hAnsi="Palatino Linotype"/>
        </w:rPr>
        <w:t>(</w:t>
      </w:r>
      <w:r w:rsidR="00DA77D7" w:rsidRPr="00E84325">
        <w:rPr>
          <w:rFonts w:ascii="Palatino Linotype" w:hAnsi="Palatino Linotype"/>
        </w:rPr>
        <w:t>[1712]</w:t>
      </w:r>
      <w:r w:rsidR="00FE2C11" w:rsidRPr="00E84325">
        <w:rPr>
          <w:rFonts w:ascii="Palatino Linotype" w:hAnsi="Palatino Linotype"/>
        </w:rPr>
        <w:t xml:space="preserve">: </w:t>
      </w:r>
      <w:r w:rsidR="00DA77D7" w:rsidRPr="00E84325">
        <w:rPr>
          <w:rFonts w:ascii="Palatino Linotype" w:hAnsi="Palatino Linotype"/>
        </w:rPr>
        <w:t>§42)</w:t>
      </w:r>
      <w:r w:rsidR="00FE2C11" w:rsidRPr="00E84325">
        <w:rPr>
          <w:rFonts w:ascii="Palatino Linotype" w:hAnsi="Palatino Linotype"/>
        </w:rPr>
        <w:t>. See n</w:t>
      </w:r>
      <w:r w:rsidR="00D76F42">
        <w:rPr>
          <w:rFonts w:ascii="Palatino Linotype" w:hAnsi="Palatino Linotype"/>
        </w:rPr>
        <w:t>7</w:t>
      </w:r>
      <w:r w:rsidR="00FE2C11" w:rsidRPr="00E84325">
        <w:rPr>
          <w:rFonts w:ascii="Palatino Linotype" w:hAnsi="Palatino Linotype"/>
        </w:rPr>
        <w:t>, below.</w:t>
      </w:r>
    </w:p>
  </w:footnote>
  <w:footnote w:id="2">
    <w:p w14:paraId="52D5B263" w14:textId="0B0575DE" w:rsidR="00D971B1" w:rsidRPr="00E84325" w:rsidRDefault="00D971B1" w:rsidP="00C678BC">
      <w:pPr>
        <w:pStyle w:val="FootnoteText"/>
        <w:ind w:left="284" w:right="237"/>
        <w:jc w:val="both"/>
        <w:rPr>
          <w:rFonts w:ascii="Palatino Linotype" w:hAnsi="Palatino Linotype"/>
        </w:rPr>
      </w:pPr>
      <w:r w:rsidRPr="00E84325">
        <w:rPr>
          <w:rStyle w:val="FootnoteReference"/>
          <w:rFonts w:ascii="Palatino Linotype" w:hAnsi="Palatino Linotype"/>
        </w:rPr>
        <w:footnoteRef/>
      </w:r>
      <w:r w:rsidRPr="00E84325">
        <w:rPr>
          <w:rFonts w:ascii="Palatino Linotype" w:hAnsi="Palatino Linotype"/>
        </w:rPr>
        <w:t xml:space="preserve"> Thus, e.g., J. S. Mill, in </w:t>
      </w:r>
      <w:r w:rsidRPr="00E84325">
        <w:rPr>
          <w:rFonts w:ascii="Palatino Linotype" w:hAnsi="Palatino Linotype"/>
          <w:i/>
          <w:iCs/>
        </w:rPr>
        <w:t>On Liberty</w:t>
      </w:r>
      <w:r w:rsidRPr="00E84325">
        <w:rPr>
          <w:rFonts w:ascii="Palatino Linotype" w:hAnsi="Palatino Linotype"/>
        </w:rPr>
        <w:t>: ‘</w:t>
      </w:r>
      <w:r w:rsidRPr="00E84325">
        <w:rPr>
          <w:rFonts w:ascii="Palatino Linotype" w:hAnsi="Palatino Linotype"/>
          <w:i/>
          <w:iCs/>
        </w:rPr>
        <w:t>Though society is not founded on a contract, and though no good purpose is answered by inventing a contract in order to deduce social obligations from it</w:t>
      </w:r>
      <w:r w:rsidRPr="00E84325">
        <w:rPr>
          <w:rFonts w:ascii="Palatino Linotype" w:hAnsi="Palatino Linotype"/>
        </w:rPr>
        <w:t xml:space="preserve">, </w:t>
      </w:r>
      <w:proofErr w:type="spellStart"/>
      <w:r w:rsidRPr="00E84325">
        <w:rPr>
          <w:rFonts w:ascii="Palatino Linotype" w:hAnsi="Palatino Linotype"/>
        </w:rPr>
        <w:t>every one</w:t>
      </w:r>
      <w:proofErr w:type="spellEnd"/>
      <w:r w:rsidRPr="00E84325">
        <w:rPr>
          <w:rFonts w:ascii="Palatino Linotype" w:hAnsi="Palatino Linotype"/>
        </w:rPr>
        <w:t xml:space="preserve"> who receives the protection of society owes a return for the benefit, and the fact of living in society renders it indispensable that each should be bound to observe a certain line of conduct towards the rest.’ (Mill [1859] 1989: 75, my emphasis.)</w:t>
      </w:r>
    </w:p>
  </w:footnote>
  <w:footnote w:id="3">
    <w:p w14:paraId="36A71874" w14:textId="3D25DAAB" w:rsidR="00D971B1" w:rsidRPr="00E84325" w:rsidRDefault="00D971B1" w:rsidP="00C678BC">
      <w:pPr>
        <w:pStyle w:val="FootnoteText"/>
        <w:ind w:left="284" w:right="237"/>
        <w:jc w:val="both"/>
        <w:rPr>
          <w:rFonts w:ascii="Palatino Linotype" w:hAnsi="Palatino Linotype"/>
        </w:rPr>
      </w:pPr>
      <w:r w:rsidRPr="00E84325">
        <w:rPr>
          <w:rStyle w:val="FootnoteReference"/>
          <w:rFonts w:ascii="Palatino Linotype" w:hAnsi="Palatino Linotype"/>
        </w:rPr>
        <w:footnoteRef/>
      </w:r>
      <w:r w:rsidRPr="00E84325">
        <w:rPr>
          <w:rFonts w:ascii="Palatino Linotype" w:hAnsi="Palatino Linotype"/>
        </w:rPr>
        <w:t xml:space="preserve"> In the citations of Scanlon, Gauthier, Locke, Hobbes and Rousseau above I have already indicated the breadth of views commonly classified as ‘</w:t>
      </w:r>
      <w:proofErr w:type="spellStart"/>
      <w:r w:rsidRPr="00E84325">
        <w:rPr>
          <w:rFonts w:ascii="Palatino Linotype" w:hAnsi="Palatino Linotype"/>
        </w:rPr>
        <w:t>contractualist</w:t>
      </w:r>
      <w:proofErr w:type="spellEnd"/>
      <w:r w:rsidRPr="00E84325">
        <w:rPr>
          <w:rFonts w:ascii="Palatino Linotype" w:hAnsi="Palatino Linotype"/>
        </w:rPr>
        <w:t>’ or ‘</w:t>
      </w:r>
      <w:proofErr w:type="spellStart"/>
      <w:r w:rsidRPr="00E84325">
        <w:rPr>
          <w:rFonts w:ascii="Palatino Linotype" w:hAnsi="Palatino Linotype"/>
        </w:rPr>
        <w:t>contractiarian</w:t>
      </w:r>
      <w:proofErr w:type="spellEnd"/>
      <w:r w:rsidRPr="00E84325">
        <w:rPr>
          <w:rFonts w:ascii="Palatino Linotype" w:hAnsi="Palatino Linotype"/>
        </w:rPr>
        <w:t xml:space="preserve">’. One could certainly add Rawls ([1971]; [1993]). My argument in this article does not depend upon rejecting </w:t>
      </w:r>
      <w:proofErr w:type="spellStart"/>
      <w:r w:rsidRPr="00E84325">
        <w:rPr>
          <w:rFonts w:ascii="Palatino Linotype" w:hAnsi="Palatino Linotype"/>
        </w:rPr>
        <w:t>contractualism</w:t>
      </w:r>
      <w:proofErr w:type="spellEnd"/>
      <w:r w:rsidRPr="00E84325">
        <w:rPr>
          <w:rFonts w:ascii="Palatino Linotype" w:hAnsi="Palatino Linotype"/>
        </w:rPr>
        <w:t xml:space="preserve">: the point I want to make about reciprocity not entailing conditionality is a point which </w:t>
      </w:r>
      <w:proofErr w:type="gramStart"/>
      <w:r w:rsidRPr="00E84325">
        <w:rPr>
          <w:rFonts w:ascii="Palatino Linotype" w:hAnsi="Palatino Linotype"/>
        </w:rPr>
        <w:t>all of</w:t>
      </w:r>
      <w:proofErr w:type="gramEnd"/>
      <w:r w:rsidRPr="00E84325">
        <w:rPr>
          <w:rFonts w:ascii="Palatino Linotype" w:hAnsi="Palatino Linotype"/>
        </w:rPr>
        <w:t xml:space="preserve"> the authors I have cited here, and any </w:t>
      </w:r>
      <w:proofErr w:type="spellStart"/>
      <w:r w:rsidRPr="00E84325">
        <w:rPr>
          <w:rFonts w:ascii="Palatino Linotype" w:hAnsi="Palatino Linotype"/>
        </w:rPr>
        <w:t>contractualist</w:t>
      </w:r>
      <w:proofErr w:type="spellEnd"/>
      <w:r w:rsidRPr="00E84325">
        <w:rPr>
          <w:rFonts w:ascii="Palatino Linotype" w:hAnsi="Palatino Linotype"/>
        </w:rPr>
        <w:t>, could (and should) endorse. My point in these paragraphs is just that the issues are broader anyway</w:t>
      </w:r>
      <w:r w:rsidR="008B13D1" w:rsidRPr="00E84325">
        <w:rPr>
          <w:rFonts w:ascii="Palatino Linotype" w:hAnsi="Palatino Linotype"/>
        </w:rPr>
        <w:t>.</w:t>
      </w:r>
    </w:p>
  </w:footnote>
  <w:footnote w:id="4">
    <w:p w14:paraId="2EB44AFF" w14:textId="77777777" w:rsidR="00D971B1" w:rsidRPr="00E84325" w:rsidRDefault="00D971B1" w:rsidP="00C678BC">
      <w:pPr>
        <w:pStyle w:val="FootnoteText"/>
        <w:ind w:left="284" w:right="237"/>
        <w:jc w:val="both"/>
        <w:rPr>
          <w:rFonts w:ascii="Palatino Linotype" w:hAnsi="Palatino Linotype"/>
        </w:rPr>
      </w:pPr>
    </w:p>
    <w:p w14:paraId="4361E66B" w14:textId="6B296929" w:rsidR="00D971B1" w:rsidRPr="00E84325" w:rsidRDefault="00D971B1" w:rsidP="00C678BC">
      <w:pPr>
        <w:pStyle w:val="FootnoteText"/>
        <w:ind w:left="284" w:right="237"/>
        <w:jc w:val="both"/>
        <w:rPr>
          <w:rFonts w:ascii="Palatino Linotype" w:hAnsi="Palatino Linotype"/>
        </w:rPr>
      </w:pPr>
      <w:r w:rsidRPr="00E84325">
        <w:rPr>
          <w:rStyle w:val="FootnoteReference"/>
          <w:rFonts w:ascii="Palatino Linotype" w:hAnsi="Palatino Linotype"/>
        </w:rPr>
        <w:footnoteRef/>
      </w:r>
      <w:r w:rsidRPr="00E84325">
        <w:rPr>
          <w:rFonts w:ascii="Palatino Linotype" w:hAnsi="Palatino Linotype"/>
        </w:rPr>
        <w:t xml:space="preserve"> As will become clear through the examples I employ in the argument below, it isn’t crucial to the main point of this article whether or not we count withholding, denying or terminating benefits as </w:t>
      </w:r>
      <w:r w:rsidRPr="00E84325">
        <w:rPr>
          <w:rFonts w:ascii="Palatino Linotype" w:hAnsi="Palatino Linotype"/>
          <w:i/>
          <w:iCs/>
        </w:rPr>
        <w:t>punishment</w:t>
      </w:r>
      <w:r w:rsidRPr="00E84325">
        <w:rPr>
          <w:rFonts w:ascii="Palatino Linotype" w:hAnsi="Palatino Linotype"/>
        </w:rPr>
        <w:t xml:space="preserve">; as I will argue, it is doubtful that withholding, denying or terminating help which one has some duty to provide at all is legitimate </w:t>
      </w:r>
      <w:r w:rsidRPr="00E84325">
        <w:rPr>
          <w:rFonts w:ascii="Palatino Linotype" w:hAnsi="Palatino Linotype"/>
          <w:i/>
          <w:iCs/>
        </w:rPr>
        <w:t>just</w:t>
      </w:r>
      <w:r w:rsidRPr="00E84325">
        <w:rPr>
          <w:rFonts w:ascii="Palatino Linotype" w:hAnsi="Palatino Linotype"/>
        </w:rPr>
        <w:t xml:space="preserve"> on the basis of the (would-be) beneficiary’s dereliction of their duty, regardless of whether we characterise that as punishment. </w:t>
      </w:r>
    </w:p>
  </w:footnote>
  <w:footnote w:id="5">
    <w:p w14:paraId="1DD16D44" w14:textId="285D3554" w:rsidR="00D971B1" w:rsidRPr="00E84325" w:rsidRDefault="00D971B1" w:rsidP="00C678BC">
      <w:pPr>
        <w:pStyle w:val="FootnoteText"/>
        <w:ind w:left="284" w:right="237"/>
        <w:jc w:val="both"/>
        <w:rPr>
          <w:rFonts w:ascii="Palatino Linotype" w:hAnsi="Palatino Linotype"/>
        </w:rPr>
      </w:pPr>
      <w:r w:rsidRPr="00E84325">
        <w:rPr>
          <w:rStyle w:val="FootnoteReference"/>
          <w:rFonts w:ascii="Palatino Linotype" w:hAnsi="Palatino Linotype"/>
        </w:rPr>
        <w:footnoteRef/>
      </w:r>
      <w:r w:rsidRPr="00E84325">
        <w:rPr>
          <w:rFonts w:ascii="Palatino Linotype" w:hAnsi="Palatino Linotype"/>
        </w:rPr>
        <w:t xml:space="preserve"> Of course, these complaints are often entirely justified. I am not arguing that we should dismiss claims of injustice – merely pointing to the obvious fact that </w:t>
      </w:r>
      <w:r w:rsidRPr="00E84325">
        <w:rPr>
          <w:rFonts w:ascii="Palatino Linotype" w:hAnsi="Palatino Linotype"/>
          <w:i/>
          <w:iCs/>
        </w:rPr>
        <w:t>some</w:t>
      </w:r>
      <w:r w:rsidRPr="00E84325">
        <w:rPr>
          <w:rFonts w:ascii="Palatino Linotype" w:hAnsi="Palatino Linotype"/>
        </w:rPr>
        <w:t xml:space="preserve"> claims of injustice are ill-founded</w:t>
      </w:r>
      <w:r w:rsidR="00347BBE" w:rsidRPr="00E84325">
        <w:rPr>
          <w:rFonts w:ascii="Palatino Linotype" w:hAnsi="Palatino Linotype"/>
        </w:rPr>
        <w:t xml:space="preserve"> (and in some cases</w:t>
      </w:r>
      <w:r w:rsidR="002C49EA" w:rsidRPr="00E84325">
        <w:rPr>
          <w:rFonts w:ascii="Palatino Linotype" w:hAnsi="Palatino Linotype"/>
        </w:rPr>
        <w:t xml:space="preserve"> themselves</w:t>
      </w:r>
      <w:r w:rsidR="00347BBE" w:rsidRPr="00E84325">
        <w:rPr>
          <w:rFonts w:ascii="Palatino Linotype" w:hAnsi="Palatino Linotype"/>
        </w:rPr>
        <w:t xml:space="preserve"> unjust)</w:t>
      </w:r>
      <w:r w:rsidR="00AD017B" w:rsidRPr="00E84325">
        <w:rPr>
          <w:rFonts w:ascii="Palatino Linotype" w:hAnsi="Palatino Linotype"/>
        </w:rPr>
        <w:t>.</w:t>
      </w:r>
      <w:r w:rsidR="00ED2DFC" w:rsidRPr="00E84325">
        <w:rPr>
          <w:rFonts w:ascii="Palatino Linotype" w:hAnsi="Palatino Linotype"/>
        </w:rPr>
        <w:t xml:space="preserve"> </w:t>
      </w:r>
    </w:p>
  </w:footnote>
  <w:footnote w:id="6">
    <w:p w14:paraId="189C8914" w14:textId="7792E277" w:rsidR="009D68B1" w:rsidRPr="00AD496F" w:rsidRDefault="009D68B1" w:rsidP="00C678BC">
      <w:pPr>
        <w:pStyle w:val="FootnoteText"/>
        <w:ind w:left="284" w:right="237"/>
        <w:jc w:val="both"/>
        <w:rPr>
          <w:rFonts w:ascii="Palatino Linotype" w:hAnsi="Palatino Linotype"/>
        </w:rPr>
      </w:pPr>
      <w:r w:rsidRPr="00E84325">
        <w:rPr>
          <w:rStyle w:val="FootnoteReference"/>
          <w:rFonts w:ascii="Palatino Linotype" w:hAnsi="Palatino Linotype"/>
        </w:rPr>
        <w:footnoteRef/>
      </w:r>
      <w:r w:rsidRPr="00E84325">
        <w:rPr>
          <w:rFonts w:ascii="Palatino Linotype" w:hAnsi="Palatino Linotype"/>
        </w:rPr>
        <w:t xml:space="preserve"> </w:t>
      </w:r>
      <w:r w:rsidR="00AD7501" w:rsidRPr="00E84325">
        <w:rPr>
          <w:rFonts w:ascii="Palatino Linotype" w:hAnsi="Palatino Linotype"/>
        </w:rPr>
        <w:t xml:space="preserve">Compare </w:t>
      </w:r>
      <w:r w:rsidR="001949E8" w:rsidRPr="00E84325">
        <w:rPr>
          <w:rFonts w:ascii="Palatino Linotype" w:hAnsi="Palatino Linotype"/>
        </w:rPr>
        <w:t xml:space="preserve">Dworkin ([1986]: </w:t>
      </w:r>
      <w:r w:rsidR="000C4D25" w:rsidRPr="00E84325">
        <w:rPr>
          <w:rFonts w:ascii="Palatino Linotype" w:hAnsi="Palatino Linotype"/>
        </w:rPr>
        <w:t>198f</w:t>
      </w:r>
      <w:r w:rsidR="001949E8" w:rsidRPr="00E84325">
        <w:rPr>
          <w:rFonts w:ascii="Palatino Linotype" w:hAnsi="Palatino Linotype"/>
        </w:rPr>
        <w:t>)</w:t>
      </w:r>
      <w:r w:rsidR="002B33BC">
        <w:rPr>
          <w:rFonts w:ascii="Palatino Linotype" w:hAnsi="Palatino Linotype"/>
        </w:rPr>
        <w:t>,</w:t>
      </w:r>
      <w:r w:rsidR="00E84325" w:rsidRPr="00E84325">
        <w:rPr>
          <w:rFonts w:ascii="Palatino Linotype" w:hAnsi="Palatino Linotype"/>
        </w:rPr>
        <w:t xml:space="preserve"> who </w:t>
      </w:r>
      <w:r w:rsidR="002B33BC">
        <w:rPr>
          <w:rFonts w:ascii="Palatino Linotype" w:hAnsi="Palatino Linotype"/>
        </w:rPr>
        <w:t>thinks that ‘associative obligations’ (which include</w:t>
      </w:r>
      <w:r w:rsidR="00024FDA">
        <w:rPr>
          <w:rFonts w:ascii="Palatino Linotype" w:hAnsi="Palatino Linotype"/>
        </w:rPr>
        <w:t xml:space="preserve"> many of</w:t>
      </w:r>
      <w:r w:rsidR="002B33BC">
        <w:rPr>
          <w:rFonts w:ascii="Palatino Linotype" w:hAnsi="Palatino Linotype"/>
        </w:rPr>
        <w:t xml:space="preserve"> </w:t>
      </w:r>
      <w:r w:rsidR="00024FDA">
        <w:rPr>
          <w:rFonts w:ascii="Palatino Linotype" w:hAnsi="Palatino Linotype"/>
        </w:rPr>
        <w:t xml:space="preserve">those I have in mind) </w:t>
      </w:r>
      <w:r w:rsidR="00C82110">
        <w:rPr>
          <w:rFonts w:ascii="Palatino Linotype" w:hAnsi="Palatino Linotype"/>
        </w:rPr>
        <w:t xml:space="preserve">survive only if </w:t>
      </w:r>
      <w:r w:rsidR="00AD496F">
        <w:rPr>
          <w:rFonts w:ascii="Palatino Linotype" w:hAnsi="Palatino Linotype"/>
        </w:rPr>
        <w:t xml:space="preserve">those to whom we have those obligations recognise </w:t>
      </w:r>
      <w:r w:rsidR="00AD496F">
        <w:rPr>
          <w:rFonts w:ascii="Palatino Linotype" w:hAnsi="Palatino Linotype"/>
          <w:i/>
          <w:iCs/>
        </w:rPr>
        <w:t>some</w:t>
      </w:r>
      <w:r w:rsidR="00AD496F">
        <w:rPr>
          <w:rFonts w:ascii="Palatino Linotype" w:hAnsi="Palatino Linotype"/>
        </w:rPr>
        <w:t xml:space="preserve"> kind of </w:t>
      </w:r>
      <w:r w:rsidR="00DE079A">
        <w:rPr>
          <w:rFonts w:ascii="Palatino Linotype" w:hAnsi="Palatino Linotype"/>
        </w:rPr>
        <w:t xml:space="preserve">reciprocal obligation towards us. </w:t>
      </w:r>
      <w:r w:rsidR="00BC2073">
        <w:rPr>
          <w:rFonts w:ascii="Palatino Linotype" w:hAnsi="Palatino Linotype"/>
        </w:rPr>
        <w:t>He does not make clear, so far as I can tell, why he thinks this</w:t>
      </w:r>
      <w:r w:rsidR="00B5314E">
        <w:rPr>
          <w:rFonts w:ascii="Palatino Linotype" w:hAnsi="Palatino Linotype"/>
        </w:rPr>
        <w:t>.</w:t>
      </w:r>
    </w:p>
  </w:footnote>
  <w:footnote w:id="7">
    <w:p w14:paraId="4D9BB46B" w14:textId="51B7FFC6" w:rsidR="00F974C2" w:rsidRPr="00E84325" w:rsidRDefault="00F974C2" w:rsidP="00C678BC">
      <w:pPr>
        <w:pStyle w:val="FootnoteText"/>
        <w:ind w:left="284" w:right="237"/>
        <w:jc w:val="both"/>
        <w:rPr>
          <w:rFonts w:ascii="Palatino Linotype" w:hAnsi="Palatino Linotype"/>
        </w:rPr>
      </w:pPr>
      <w:r w:rsidRPr="00E84325">
        <w:rPr>
          <w:rStyle w:val="FootnoteReference"/>
          <w:rFonts w:ascii="Palatino Linotype" w:hAnsi="Palatino Linotype"/>
        </w:rPr>
        <w:footnoteRef/>
      </w:r>
      <w:r w:rsidRPr="00E84325">
        <w:rPr>
          <w:rFonts w:ascii="Palatino Linotype" w:hAnsi="Palatino Linotype"/>
        </w:rPr>
        <w:t xml:space="preserve"> In a similar vein is one of Berkeley’s [1712] defences of the obligation of ‘passive obedience’ to civil authorities, </w:t>
      </w:r>
      <w:r w:rsidR="00AD7428" w:rsidRPr="00E84325">
        <w:rPr>
          <w:rFonts w:ascii="Palatino Linotype" w:hAnsi="Palatino Linotype"/>
        </w:rPr>
        <w:t>captured in the epigram above</w:t>
      </w:r>
      <w:r w:rsidRPr="00E84325">
        <w:rPr>
          <w:rFonts w:ascii="Palatino Linotype" w:hAnsi="Palatino Linotype"/>
        </w:rPr>
        <w:t xml:space="preserve">: ‘There are in short no rules of morality, not excepting the best, but what may subject good men to great sufferings and hardships; which necessarily follows from the wickedness of those they have to deal with, and but accidentally from those good rules.’ (§42). And </w:t>
      </w:r>
      <w:r w:rsidR="00BB3A98" w:rsidRPr="00E84325">
        <w:rPr>
          <w:rFonts w:ascii="Palatino Linotype" w:hAnsi="Palatino Linotype"/>
        </w:rPr>
        <w:t>he provides an</w:t>
      </w:r>
      <w:r w:rsidRPr="00E84325">
        <w:rPr>
          <w:rFonts w:ascii="Palatino Linotype" w:hAnsi="Palatino Linotype"/>
        </w:rPr>
        <w:t xml:space="preserve"> argument </w:t>
      </w:r>
      <w:r w:rsidR="00BB3A98" w:rsidRPr="00E84325">
        <w:rPr>
          <w:rFonts w:ascii="Palatino Linotype" w:hAnsi="Palatino Linotype"/>
        </w:rPr>
        <w:t>which serves</w:t>
      </w:r>
      <w:r w:rsidRPr="00E84325">
        <w:rPr>
          <w:rFonts w:ascii="Palatino Linotype" w:hAnsi="Palatino Linotype"/>
        </w:rPr>
        <w:t xml:space="preserve"> our purposes: ‘Think not we are so senseless as to imagine tyrants cast in a better mould than other men: no, they are the worst and vilest of men, and </w:t>
      </w:r>
      <w:r w:rsidRPr="00E84325">
        <w:rPr>
          <w:rFonts w:ascii="Palatino Linotype" w:hAnsi="Palatino Linotype"/>
          <w:i/>
          <w:iCs/>
        </w:rPr>
        <w:t>for their own sakes</w:t>
      </w:r>
      <w:r w:rsidRPr="00E84325">
        <w:rPr>
          <w:rFonts w:ascii="Palatino Linotype" w:hAnsi="Palatino Linotype"/>
        </w:rPr>
        <w:t xml:space="preserve"> have not the least right to our obedience. But the laws of God and nature must be obeyed; and our obedience to them is never more acceptable and sincere than when it </w:t>
      </w:r>
      <w:proofErr w:type="spellStart"/>
      <w:r w:rsidRPr="00E84325">
        <w:rPr>
          <w:rFonts w:ascii="Palatino Linotype" w:hAnsi="Palatino Linotype"/>
        </w:rPr>
        <w:t>exposeth</w:t>
      </w:r>
      <w:proofErr w:type="spellEnd"/>
      <w:r w:rsidRPr="00E84325">
        <w:rPr>
          <w:rFonts w:ascii="Palatino Linotype" w:hAnsi="Palatino Linotype"/>
        </w:rPr>
        <w:t xml:space="preserve"> us to temporal calamities.’ (§39</w:t>
      </w:r>
      <w:r w:rsidR="004F208A" w:rsidRPr="00E84325">
        <w:rPr>
          <w:rFonts w:ascii="Palatino Linotype" w:hAnsi="Palatino Linotype"/>
        </w:rPr>
        <w:t>, my emphasis</w:t>
      </w:r>
      <w:r w:rsidRPr="00E84325">
        <w:rPr>
          <w:rFonts w:ascii="Palatino Linotype" w:hAnsi="Palatino Linotype"/>
        </w:rPr>
        <w:t xml:space="preserve">) As Berkeley more or less explicitly points out here, there is an important distinction to be drawn between what we </w:t>
      </w:r>
      <w:r w:rsidRPr="00E84325">
        <w:rPr>
          <w:rFonts w:ascii="Palatino Linotype" w:hAnsi="Palatino Linotype"/>
          <w:i/>
          <w:iCs/>
        </w:rPr>
        <w:t xml:space="preserve">owe to the </w:t>
      </w:r>
      <w:r w:rsidR="001B100A" w:rsidRPr="00E84325">
        <w:rPr>
          <w:rFonts w:ascii="Palatino Linotype" w:hAnsi="Palatino Linotype"/>
          <w:i/>
          <w:iCs/>
        </w:rPr>
        <w:t>patient</w:t>
      </w:r>
      <w:r w:rsidRPr="00E84325">
        <w:rPr>
          <w:rFonts w:ascii="Palatino Linotype" w:hAnsi="Palatino Linotype"/>
          <w:i/>
          <w:iCs/>
        </w:rPr>
        <w:t xml:space="preserve"> of our action</w:t>
      </w:r>
      <w:r w:rsidRPr="00E84325">
        <w:rPr>
          <w:rFonts w:ascii="Palatino Linotype" w:hAnsi="Palatino Linotype"/>
        </w:rPr>
        <w:t xml:space="preserve"> and what we </w:t>
      </w:r>
      <w:r w:rsidRPr="00E84325">
        <w:rPr>
          <w:rFonts w:ascii="Palatino Linotype" w:hAnsi="Palatino Linotype"/>
          <w:i/>
          <w:iCs/>
        </w:rPr>
        <w:t>ought to do</w:t>
      </w:r>
      <w:r w:rsidRPr="00E84325">
        <w:rPr>
          <w:rFonts w:ascii="Palatino Linotype" w:hAnsi="Palatino Linotype"/>
        </w:rPr>
        <w:t xml:space="preserve">: sometimes, we ought to do something even though we don’t </w:t>
      </w:r>
      <w:r w:rsidRPr="00E84325">
        <w:rPr>
          <w:rFonts w:ascii="Palatino Linotype" w:hAnsi="Palatino Linotype"/>
          <w:i/>
          <w:iCs/>
        </w:rPr>
        <w:t>owe it to</w:t>
      </w:r>
      <w:r w:rsidRPr="00E84325">
        <w:rPr>
          <w:rFonts w:ascii="Palatino Linotype" w:hAnsi="Palatino Linotype"/>
        </w:rPr>
        <w:t xml:space="preserve"> the person we do it to – or at least, it is possible that there are such cases, so if we immediately infer from the fact that (a) we do not owe something to someone that (b) it’s not the case that we ought to do it to them (or give it to them), then we reason fallaciously. The general form of Berkeley’s point, shorn of its </w:t>
      </w:r>
      <w:proofErr w:type="gramStart"/>
      <w:r w:rsidRPr="00E84325">
        <w:rPr>
          <w:rFonts w:ascii="Palatino Linotype" w:hAnsi="Palatino Linotype"/>
        </w:rPr>
        <w:t>particular claims</w:t>
      </w:r>
      <w:proofErr w:type="gramEnd"/>
      <w:r w:rsidRPr="00E84325">
        <w:rPr>
          <w:rFonts w:ascii="Palatino Linotype" w:hAnsi="Palatino Linotype"/>
        </w:rPr>
        <w:t xml:space="preserve"> about the involvement of God or laws of nature, is that there are sources of obligation other than just what we owe </w:t>
      </w:r>
      <w:r w:rsidRPr="00E84325">
        <w:rPr>
          <w:rFonts w:ascii="Palatino Linotype" w:hAnsi="Palatino Linotype"/>
          <w:i/>
          <w:iCs/>
        </w:rPr>
        <w:t>to</w:t>
      </w:r>
      <w:r w:rsidRPr="00E84325">
        <w:rPr>
          <w:rFonts w:ascii="Palatino Linotype" w:hAnsi="Palatino Linotype"/>
        </w:rPr>
        <w:t xml:space="preserve"> people. (Even Scanlon admits that his </w:t>
      </w:r>
      <w:r w:rsidRPr="00E84325">
        <w:rPr>
          <w:rFonts w:ascii="Palatino Linotype" w:hAnsi="Palatino Linotype"/>
          <w:i/>
          <w:iCs/>
        </w:rPr>
        <w:t>What We Owe to Each Other</w:t>
      </w:r>
      <w:r w:rsidRPr="00E84325">
        <w:rPr>
          <w:rFonts w:ascii="Palatino Linotype" w:hAnsi="Palatino Linotype"/>
        </w:rPr>
        <w:t xml:space="preserve"> limns only a </w:t>
      </w:r>
      <w:r w:rsidRPr="00E84325">
        <w:rPr>
          <w:rFonts w:ascii="Palatino Linotype" w:hAnsi="Palatino Linotype"/>
          <w:i/>
          <w:iCs/>
        </w:rPr>
        <w:t>part</w:t>
      </w:r>
      <w:r w:rsidRPr="00E84325">
        <w:rPr>
          <w:rFonts w:ascii="Palatino Linotype" w:hAnsi="Palatino Linotype"/>
        </w:rPr>
        <w:t xml:space="preserve"> of ‘morality in [a] broad sense in which most people understand it’ (1998: 6)). The application to our discussion is obvious: even if their failure of reciprocity means that we don’t</w:t>
      </w:r>
      <w:r w:rsidRPr="00E84325">
        <w:rPr>
          <w:rFonts w:ascii="Palatino Linotype" w:hAnsi="Palatino Linotype"/>
          <w:i/>
          <w:iCs/>
        </w:rPr>
        <w:t xml:space="preserve"> owe it to</w:t>
      </w:r>
      <w:r w:rsidRPr="00E84325">
        <w:rPr>
          <w:rFonts w:ascii="Palatino Linotype" w:hAnsi="Palatino Linotype"/>
        </w:rPr>
        <w:t xml:space="preserve"> those in need to support them, supporting them might still be what we </w:t>
      </w:r>
      <w:r w:rsidRPr="00E84325">
        <w:rPr>
          <w:rFonts w:ascii="Palatino Linotype" w:hAnsi="Palatino Linotype"/>
          <w:i/>
          <w:iCs/>
        </w:rPr>
        <w:t>ought to do</w:t>
      </w:r>
      <w:r w:rsidRPr="00E84325">
        <w:rPr>
          <w:rFonts w:ascii="Palatino Linotype" w:hAnsi="Palatino Linotype"/>
        </w:rPr>
        <w:t>.</w:t>
      </w:r>
    </w:p>
  </w:footnote>
  <w:footnote w:id="8">
    <w:p w14:paraId="2FFED973" w14:textId="77777777" w:rsidR="00D971B1" w:rsidRPr="00E84325" w:rsidRDefault="00D971B1" w:rsidP="00C678BC">
      <w:pPr>
        <w:ind w:left="284" w:right="237"/>
        <w:jc w:val="both"/>
        <w:rPr>
          <w:rFonts w:ascii="Palatino Linotype" w:hAnsi="Palatino Linotype"/>
          <w:sz w:val="20"/>
          <w:szCs w:val="20"/>
        </w:rPr>
      </w:pPr>
    </w:p>
    <w:p w14:paraId="349F62CE" w14:textId="47CE2F5F" w:rsidR="00D971B1" w:rsidRPr="00E84325" w:rsidRDefault="00D971B1" w:rsidP="00C678BC">
      <w:pPr>
        <w:ind w:left="284" w:right="237"/>
        <w:jc w:val="both"/>
        <w:rPr>
          <w:rFonts w:ascii="Palatino Linotype" w:hAnsi="Palatino Linotype"/>
          <w:sz w:val="20"/>
          <w:szCs w:val="20"/>
        </w:rPr>
      </w:pPr>
      <w:r w:rsidRPr="00E84325">
        <w:rPr>
          <w:rStyle w:val="FootnoteReference"/>
          <w:rFonts w:ascii="Palatino Linotype" w:hAnsi="Palatino Linotype"/>
          <w:sz w:val="20"/>
          <w:szCs w:val="20"/>
        </w:rPr>
        <w:footnoteRef/>
      </w:r>
      <w:r w:rsidRPr="00E84325">
        <w:rPr>
          <w:rFonts w:ascii="Palatino Linotype" w:hAnsi="Palatino Linotype"/>
          <w:sz w:val="20"/>
          <w:szCs w:val="20"/>
        </w:rPr>
        <w:t xml:space="preserve"> </w:t>
      </w:r>
      <w:r w:rsidR="00791A08" w:rsidRPr="00E84325">
        <w:rPr>
          <w:rFonts w:ascii="Palatino Linotype" w:hAnsi="Palatino Linotype"/>
          <w:sz w:val="20"/>
          <w:szCs w:val="20"/>
        </w:rPr>
        <w:t>Other political leaders have been prone to the same thought</w:t>
      </w:r>
      <w:r w:rsidR="00BC743B" w:rsidRPr="00E84325">
        <w:rPr>
          <w:rFonts w:ascii="Palatino Linotype" w:hAnsi="Palatino Linotype"/>
          <w:sz w:val="20"/>
          <w:szCs w:val="20"/>
        </w:rPr>
        <w:t xml:space="preserve">, sometimes </w:t>
      </w:r>
      <w:r w:rsidR="008F674D" w:rsidRPr="00E84325">
        <w:rPr>
          <w:rFonts w:ascii="Palatino Linotype" w:hAnsi="Palatino Linotype"/>
          <w:sz w:val="20"/>
          <w:szCs w:val="20"/>
        </w:rPr>
        <w:t>drawing on the work of academics</w:t>
      </w:r>
      <w:r w:rsidR="00791A08" w:rsidRPr="00E84325">
        <w:rPr>
          <w:rFonts w:ascii="Palatino Linotype" w:hAnsi="Palatino Linotype"/>
          <w:sz w:val="20"/>
          <w:szCs w:val="20"/>
        </w:rPr>
        <w:t xml:space="preserve">. </w:t>
      </w:r>
      <w:r w:rsidRPr="00E84325">
        <w:rPr>
          <w:rFonts w:ascii="Palatino Linotype" w:hAnsi="Palatino Linotype"/>
          <w:sz w:val="20"/>
          <w:szCs w:val="20"/>
        </w:rPr>
        <w:t>Tony Blair was fond of quoting R. H. Tawney when he tried to explain the link between rights and obligations: ‘</w:t>
      </w:r>
      <w:r w:rsidRPr="00E84325">
        <w:rPr>
          <w:rFonts w:ascii="Palatino Linotype" w:hAnsi="Palatino Linotype"/>
          <w:color w:val="000000"/>
          <w:sz w:val="20"/>
          <w:szCs w:val="20"/>
          <w:shd w:val="clear" w:color="auto" w:fill="FFFFFF"/>
        </w:rPr>
        <w:t>What we have been witnessing … in international affairs and in industry, is the breakdown of the organization of society on the basis of rights divorced from obligations.</w:t>
      </w:r>
      <w:r w:rsidRPr="00E84325">
        <w:rPr>
          <w:rFonts w:ascii="Palatino Linotype" w:hAnsi="Palatino Linotype"/>
          <w:sz w:val="20"/>
          <w:szCs w:val="20"/>
        </w:rPr>
        <w:t xml:space="preserve">’ (Tawney 1920: 50; Blair 2001, 2006). Tawney’s own conception of rights – or rather of our proper attitude to them – was a very particular one, which I doubt those who quote him always share. He thinks that rights are ‘conditional’, but according to his </w:t>
      </w:r>
      <w:r w:rsidR="00DC5D49" w:rsidRPr="00E84325">
        <w:rPr>
          <w:rFonts w:ascii="Palatino Linotype" w:hAnsi="Palatino Linotype"/>
          <w:sz w:val="20"/>
          <w:szCs w:val="20"/>
        </w:rPr>
        <w:t>use of the terminology,</w:t>
      </w:r>
      <w:r w:rsidRPr="00E84325">
        <w:rPr>
          <w:rFonts w:ascii="Palatino Linotype" w:hAnsi="Palatino Linotype"/>
          <w:sz w:val="20"/>
          <w:szCs w:val="20"/>
        </w:rPr>
        <w:t xml:space="preserve"> ‘</w:t>
      </w:r>
      <w:r w:rsidRPr="00E84325">
        <w:rPr>
          <w:rFonts w:ascii="Palatino Linotype" w:hAnsi="Palatino Linotype"/>
          <w:color w:val="000000"/>
          <w:sz w:val="20"/>
          <w:szCs w:val="20"/>
          <w:shd w:val="clear" w:color="auto" w:fill="FFFFFF"/>
        </w:rPr>
        <w:t>this means in practice that, if society is to be healthy, men must regard themselves not as the owners of rights, but as trustees for the discharge of functions and the instruments of a social purpose.</w:t>
      </w:r>
      <w:r w:rsidRPr="00E84325">
        <w:rPr>
          <w:rFonts w:ascii="Palatino Linotype" w:hAnsi="Palatino Linotype"/>
          <w:sz w:val="20"/>
          <w:szCs w:val="20"/>
        </w:rPr>
        <w:t>’ (Tawney 1920: 51)</w:t>
      </w:r>
      <w:r w:rsidR="00910F74" w:rsidRPr="00E84325">
        <w:rPr>
          <w:rFonts w:ascii="Palatino Linotype" w:hAnsi="Palatino Linotype"/>
          <w:sz w:val="20"/>
          <w:szCs w:val="20"/>
        </w:rPr>
        <w:t xml:space="preserve"> Note here the claim that</w:t>
      </w:r>
      <w:r w:rsidR="00C270D4" w:rsidRPr="00E84325">
        <w:rPr>
          <w:rFonts w:ascii="Palatino Linotype" w:hAnsi="Palatino Linotype"/>
          <w:sz w:val="20"/>
          <w:szCs w:val="20"/>
        </w:rPr>
        <w:t xml:space="preserve"> (at least our </w:t>
      </w:r>
      <w:r w:rsidR="00C270D4" w:rsidRPr="00E84325">
        <w:rPr>
          <w:rFonts w:ascii="Palatino Linotype" w:hAnsi="Palatino Linotype"/>
          <w:i/>
          <w:iCs/>
          <w:sz w:val="20"/>
          <w:szCs w:val="20"/>
        </w:rPr>
        <w:t xml:space="preserve">attitude </w:t>
      </w:r>
      <w:r w:rsidR="00436B38" w:rsidRPr="00E84325">
        <w:rPr>
          <w:rFonts w:ascii="Palatino Linotype" w:hAnsi="Palatino Linotype"/>
          <w:sz w:val="20"/>
          <w:szCs w:val="20"/>
        </w:rPr>
        <w:t>ought to be that</w:t>
      </w:r>
      <w:r w:rsidR="00C270D4" w:rsidRPr="00E84325">
        <w:rPr>
          <w:rFonts w:ascii="Palatino Linotype" w:hAnsi="Palatino Linotype"/>
          <w:sz w:val="20"/>
          <w:szCs w:val="20"/>
        </w:rPr>
        <w:t>)</w:t>
      </w:r>
      <w:r w:rsidR="00910F74" w:rsidRPr="00E84325">
        <w:rPr>
          <w:rFonts w:ascii="Palatino Linotype" w:hAnsi="Palatino Linotype"/>
          <w:sz w:val="20"/>
          <w:szCs w:val="20"/>
        </w:rPr>
        <w:t xml:space="preserve"> individuals </w:t>
      </w:r>
      <w:r w:rsidR="00927687" w:rsidRPr="00E84325">
        <w:rPr>
          <w:rFonts w:ascii="Palatino Linotype" w:hAnsi="Palatino Linotype"/>
          <w:sz w:val="20"/>
          <w:szCs w:val="20"/>
        </w:rPr>
        <w:t xml:space="preserve">are </w:t>
      </w:r>
      <w:r w:rsidR="00927687" w:rsidRPr="00E84325">
        <w:rPr>
          <w:rFonts w:ascii="Palatino Linotype" w:hAnsi="Palatino Linotype"/>
          <w:i/>
          <w:iCs/>
          <w:sz w:val="20"/>
          <w:szCs w:val="20"/>
        </w:rPr>
        <w:t>not</w:t>
      </w:r>
      <w:r w:rsidR="00927687" w:rsidRPr="00E84325">
        <w:rPr>
          <w:rFonts w:ascii="Palatino Linotype" w:hAnsi="Palatino Linotype"/>
          <w:sz w:val="20"/>
          <w:szCs w:val="20"/>
        </w:rPr>
        <w:t xml:space="preserve"> the owners of rights – </w:t>
      </w:r>
      <w:r w:rsidR="00105CE0" w:rsidRPr="00E84325">
        <w:rPr>
          <w:rFonts w:ascii="Palatino Linotype" w:hAnsi="Palatino Linotype"/>
          <w:sz w:val="20"/>
          <w:szCs w:val="20"/>
        </w:rPr>
        <w:t>rather,</w:t>
      </w:r>
      <w:r w:rsidR="00927687" w:rsidRPr="00E84325">
        <w:rPr>
          <w:rFonts w:ascii="Palatino Linotype" w:hAnsi="Palatino Linotype"/>
          <w:sz w:val="20"/>
          <w:szCs w:val="20"/>
        </w:rPr>
        <w:t xml:space="preserve"> the idea </w:t>
      </w:r>
      <w:r w:rsidR="00105CE0" w:rsidRPr="00E84325">
        <w:rPr>
          <w:rFonts w:ascii="Palatino Linotype" w:hAnsi="Palatino Linotype"/>
          <w:sz w:val="20"/>
          <w:szCs w:val="20"/>
        </w:rPr>
        <w:t>seems to be</w:t>
      </w:r>
      <w:r w:rsidR="00927687" w:rsidRPr="00E84325">
        <w:rPr>
          <w:rFonts w:ascii="Palatino Linotype" w:hAnsi="Palatino Linotype"/>
          <w:sz w:val="20"/>
          <w:szCs w:val="20"/>
        </w:rPr>
        <w:t xml:space="preserve"> that we have </w:t>
      </w:r>
      <w:r w:rsidR="00927687" w:rsidRPr="00E84325">
        <w:rPr>
          <w:rFonts w:ascii="Palatino Linotype" w:hAnsi="Palatino Linotype"/>
          <w:i/>
          <w:iCs/>
          <w:sz w:val="20"/>
          <w:szCs w:val="20"/>
        </w:rPr>
        <w:t xml:space="preserve">privileges </w:t>
      </w:r>
      <w:r w:rsidR="00927687" w:rsidRPr="00E84325">
        <w:rPr>
          <w:rFonts w:ascii="Palatino Linotype" w:hAnsi="Palatino Linotype"/>
          <w:sz w:val="20"/>
          <w:szCs w:val="20"/>
        </w:rPr>
        <w:t>granted to us</w:t>
      </w:r>
      <w:r w:rsidR="00AF169F" w:rsidRPr="00E84325">
        <w:rPr>
          <w:rFonts w:ascii="Palatino Linotype" w:hAnsi="Palatino Linotype"/>
          <w:sz w:val="20"/>
          <w:szCs w:val="20"/>
        </w:rPr>
        <w:t xml:space="preserve"> which can legitimately be revoked</w:t>
      </w:r>
      <w:r w:rsidR="000D3346" w:rsidRPr="00E84325">
        <w:rPr>
          <w:rFonts w:ascii="Palatino Linotype" w:hAnsi="Palatino Linotype"/>
          <w:sz w:val="20"/>
          <w:szCs w:val="20"/>
        </w:rPr>
        <w:t xml:space="preserve"> simply on the basis of our failure to </w:t>
      </w:r>
      <w:r w:rsidR="002213A4" w:rsidRPr="00E84325">
        <w:rPr>
          <w:rFonts w:ascii="Palatino Linotype" w:hAnsi="Palatino Linotype"/>
          <w:sz w:val="20"/>
          <w:szCs w:val="20"/>
        </w:rPr>
        <w:t>discharge particular ‘functions’ or</w:t>
      </w:r>
      <w:r w:rsidR="00CF2F7A" w:rsidRPr="00E84325">
        <w:rPr>
          <w:rFonts w:ascii="Palatino Linotype" w:hAnsi="Palatino Linotype"/>
          <w:sz w:val="20"/>
          <w:szCs w:val="20"/>
        </w:rPr>
        <w:t xml:space="preserve"> effectively promote the relevant ‘social purpose’</w:t>
      </w:r>
      <w:r w:rsidR="00630B18" w:rsidRPr="00E84325">
        <w:rPr>
          <w:rFonts w:ascii="Palatino Linotype" w:hAnsi="Palatino Linotype"/>
          <w:sz w:val="20"/>
          <w:szCs w:val="20"/>
        </w:rPr>
        <w:t xml:space="preserve"> for which those privileges were granted</w:t>
      </w:r>
      <w:r w:rsidR="00AF169F" w:rsidRPr="00E84325">
        <w:rPr>
          <w:rFonts w:ascii="Palatino Linotype" w:hAnsi="Palatino Linotype"/>
          <w:sz w:val="20"/>
          <w:szCs w:val="20"/>
        </w:rPr>
        <w:t>.</w:t>
      </w:r>
      <w:r w:rsidRPr="00E84325">
        <w:rPr>
          <w:rFonts w:ascii="Palatino Linotype" w:hAnsi="Palatino Linotype"/>
          <w:sz w:val="20"/>
          <w:szCs w:val="20"/>
        </w:rPr>
        <w:t xml:space="preserve"> And he conceives of rights as </w:t>
      </w:r>
      <w:r w:rsidRPr="00E84325">
        <w:rPr>
          <w:rFonts w:ascii="Palatino Linotype" w:hAnsi="Palatino Linotype"/>
          <w:i/>
          <w:iCs/>
          <w:sz w:val="20"/>
          <w:szCs w:val="20"/>
        </w:rPr>
        <w:t>powers</w:t>
      </w:r>
      <w:r w:rsidRPr="00E84325">
        <w:rPr>
          <w:rFonts w:ascii="Palatino Linotype" w:hAnsi="Palatino Linotype"/>
          <w:sz w:val="20"/>
          <w:szCs w:val="20"/>
        </w:rPr>
        <w:t xml:space="preserve"> to </w:t>
      </w:r>
      <w:r w:rsidRPr="00E84325">
        <w:rPr>
          <w:rFonts w:ascii="Palatino Linotype" w:hAnsi="Palatino Linotype"/>
          <w:i/>
          <w:iCs/>
          <w:sz w:val="20"/>
          <w:szCs w:val="20"/>
        </w:rPr>
        <w:t>control</w:t>
      </w:r>
      <w:r w:rsidRPr="00E84325">
        <w:rPr>
          <w:rFonts w:ascii="Palatino Linotype" w:hAnsi="Palatino Linotype"/>
          <w:sz w:val="20"/>
          <w:szCs w:val="20"/>
        </w:rPr>
        <w:t xml:space="preserve"> the actions of others, which powers are granted by </w:t>
      </w:r>
      <w:r w:rsidRPr="00E84325">
        <w:rPr>
          <w:rFonts w:ascii="Palatino Linotype" w:hAnsi="Palatino Linotype"/>
          <w:i/>
          <w:iCs/>
          <w:sz w:val="20"/>
          <w:szCs w:val="20"/>
        </w:rPr>
        <w:t>law</w:t>
      </w:r>
      <w:r w:rsidRPr="00E84325">
        <w:rPr>
          <w:rFonts w:ascii="Palatino Linotype" w:hAnsi="Palatino Linotype"/>
          <w:sz w:val="20"/>
          <w:szCs w:val="20"/>
        </w:rPr>
        <w:t xml:space="preserve"> (</w:t>
      </w:r>
      <w:r w:rsidR="0021718D" w:rsidRPr="00E84325">
        <w:rPr>
          <w:rFonts w:ascii="Palatino Linotype" w:hAnsi="Palatino Linotype"/>
          <w:i/>
          <w:iCs/>
          <w:sz w:val="20"/>
          <w:szCs w:val="20"/>
        </w:rPr>
        <w:t>op cit.</w:t>
      </w:r>
      <w:r w:rsidRPr="00E84325">
        <w:rPr>
          <w:rFonts w:ascii="Palatino Linotype" w:hAnsi="Palatino Linotype"/>
          <w:sz w:val="20"/>
          <w:szCs w:val="20"/>
        </w:rPr>
        <w:t>: 50).</w:t>
      </w:r>
      <w:r w:rsidR="002D414C" w:rsidRPr="00E84325">
        <w:rPr>
          <w:rFonts w:ascii="Palatino Linotype" w:hAnsi="Palatino Linotype"/>
          <w:sz w:val="20"/>
          <w:szCs w:val="20"/>
        </w:rPr>
        <w:t xml:space="preserve"> Thus, he is apparently thinking only of </w:t>
      </w:r>
      <w:r w:rsidR="002D414C" w:rsidRPr="00E84325">
        <w:rPr>
          <w:rFonts w:ascii="Palatino Linotype" w:hAnsi="Palatino Linotype"/>
          <w:i/>
          <w:iCs/>
          <w:sz w:val="20"/>
          <w:szCs w:val="20"/>
        </w:rPr>
        <w:t>legal</w:t>
      </w:r>
      <w:r w:rsidR="002D414C" w:rsidRPr="00E84325">
        <w:rPr>
          <w:rFonts w:ascii="Palatino Linotype" w:hAnsi="Palatino Linotype"/>
          <w:sz w:val="20"/>
          <w:szCs w:val="20"/>
        </w:rPr>
        <w:t xml:space="preserve"> rights, rather than moral ones</w:t>
      </w:r>
      <w:r w:rsidR="00256F00" w:rsidRPr="00E84325">
        <w:rPr>
          <w:rFonts w:ascii="Palatino Linotype" w:hAnsi="Palatino Linotype"/>
          <w:sz w:val="20"/>
          <w:szCs w:val="20"/>
        </w:rPr>
        <w:t xml:space="preserve">; and talk of </w:t>
      </w:r>
      <w:r w:rsidR="00256F00" w:rsidRPr="00E84325">
        <w:rPr>
          <w:rFonts w:ascii="Palatino Linotype" w:hAnsi="Palatino Linotype"/>
          <w:i/>
          <w:iCs/>
          <w:sz w:val="20"/>
          <w:szCs w:val="20"/>
        </w:rPr>
        <w:t>powers</w:t>
      </w:r>
      <w:r w:rsidR="00256F00" w:rsidRPr="00E84325">
        <w:rPr>
          <w:rFonts w:ascii="Palatino Linotype" w:hAnsi="Palatino Linotype"/>
          <w:sz w:val="20"/>
          <w:szCs w:val="20"/>
        </w:rPr>
        <w:t xml:space="preserve"> to </w:t>
      </w:r>
      <w:r w:rsidR="00256F00" w:rsidRPr="00E84325">
        <w:rPr>
          <w:rFonts w:ascii="Palatino Linotype" w:hAnsi="Palatino Linotype"/>
          <w:i/>
          <w:iCs/>
          <w:sz w:val="20"/>
          <w:szCs w:val="20"/>
        </w:rPr>
        <w:t>control</w:t>
      </w:r>
      <w:r w:rsidR="00256F00" w:rsidRPr="00E84325">
        <w:rPr>
          <w:rFonts w:ascii="Palatino Linotype" w:hAnsi="Palatino Linotype"/>
          <w:sz w:val="20"/>
          <w:szCs w:val="20"/>
        </w:rPr>
        <w:t xml:space="preserve"> </w:t>
      </w:r>
      <w:r w:rsidR="00D7434C" w:rsidRPr="00E84325">
        <w:rPr>
          <w:rFonts w:ascii="Palatino Linotype" w:hAnsi="Palatino Linotype"/>
          <w:sz w:val="20"/>
          <w:szCs w:val="20"/>
        </w:rPr>
        <w:t>seems to</w:t>
      </w:r>
      <w:r w:rsidR="00446CAB" w:rsidRPr="00E84325">
        <w:rPr>
          <w:rFonts w:ascii="Palatino Linotype" w:hAnsi="Palatino Linotype"/>
          <w:sz w:val="20"/>
          <w:szCs w:val="20"/>
        </w:rPr>
        <w:t xml:space="preserve"> rather puzzlingly</w:t>
      </w:r>
      <w:r w:rsidR="00D7434C" w:rsidRPr="00E84325">
        <w:rPr>
          <w:rFonts w:ascii="Palatino Linotype" w:hAnsi="Palatino Linotype"/>
          <w:sz w:val="20"/>
          <w:szCs w:val="20"/>
        </w:rPr>
        <w:t xml:space="preserve"> take his talk of rights out of the </w:t>
      </w:r>
      <w:r w:rsidR="00D7434C" w:rsidRPr="00E84325">
        <w:rPr>
          <w:rFonts w:ascii="Palatino Linotype" w:hAnsi="Palatino Linotype"/>
          <w:i/>
          <w:iCs/>
          <w:sz w:val="20"/>
          <w:szCs w:val="20"/>
        </w:rPr>
        <w:t>normative</w:t>
      </w:r>
      <w:r w:rsidR="00D7434C" w:rsidRPr="00E84325">
        <w:rPr>
          <w:rFonts w:ascii="Palatino Linotype" w:hAnsi="Palatino Linotype"/>
          <w:sz w:val="20"/>
          <w:szCs w:val="20"/>
        </w:rPr>
        <w:t xml:space="preserve"> sphere and</w:t>
      </w:r>
      <w:r w:rsidR="00446CAB" w:rsidRPr="00E84325">
        <w:rPr>
          <w:rFonts w:ascii="Palatino Linotype" w:hAnsi="Palatino Linotype"/>
          <w:sz w:val="20"/>
          <w:szCs w:val="20"/>
        </w:rPr>
        <w:t xml:space="preserve"> </w:t>
      </w:r>
      <w:r w:rsidR="00D7434C" w:rsidRPr="00E84325">
        <w:rPr>
          <w:rFonts w:ascii="Palatino Linotype" w:hAnsi="Palatino Linotype"/>
          <w:sz w:val="20"/>
          <w:szCs w:val="20"/>
        </w:rPr>
        <w:t xml:space="preserve">into the </w:t>
      </w:r>
      <w:r w:rsidR="00D7434C" w:rsidRPr="00E84325">
        <w:rPr>
          <w:rFonts w:ascii="Palatino Linotype" w:hAnsi="Palatino Linotype"/>
          <w:i/>
          <w:iCs/>
          <w:sz w:val="20"/>
          <w:szCs w:val="20"/>
        </w:rPr>
        <w:t>causal</w:t>
      </w:r>
      <w:r w:rsidR="00D7434C" w:rsidRPr="00E84325">
        <w:rPr>
          <w:rFonts w:ascii="Palatino Linotype" w:hAnsi="Palatino Linotype"/>
          <w:sz w:val="20"/>
          <w:szCs w:val="20"/>
        </w:rPr>
        <w:t>.</w:t>
      </w:r>
      <w:r w:rsidRPr="00E84325">
        <w:rPr>
          <w:rFonts w:ascii="Palatino Linotype" w:hAnsi="Palatino Linotype"/>
          <w:sz w:val="20"/>
          <w:szCs w:val="20"/>
        </w:rPr>
        <w:t xml:space="preserve"> It is also worth noting that Tawney conflated two rather different structural properties of rights, namely their being </w:t>
      </w:r>
      <w:r w:rsidRPr="00E84325">
        <w:rPr>
          <w:rFonts w:ascii="Palatino Linotype" w:hAnsi="Palatino Linotype"/>
          <w:i/>
          <w:iCs/>
          <w:sz w:val="20"/>
          <w:szCs w:val="20"/>
        </w:rPr>
        <w:t>conditional</w:t>
      </w:r>
      <w:r w:rsidRPr="00E84325">
        <w:rPr>
          <w:rFonts w:ascii="Palatino Linotype" w:hAnsi="Palatino Linotype"/>
          <w:sz w:val="20"/>
          <w:szCs w:val="20"/>
        </w:rPr>
        <w:t xml:space="preserve"> and their being </w:t>
      </w:r>
      <w:r w:rsidRPr="00E84325">
        <w:rPr>
          <w:rFonts w:ascii="Palatino Linotype" w:hAnsi="Palatino Linotype"/>
          <w:i/>
          <w:iCs/>
          <w:sz w:val="20"/>
          <w:szCs w:val="20"/>
        </w:rPr>
        <w:t>non-absolute</w:t>
      </w:r>
      <w:r w:rsidRPr="00E84325">
        <w:rPr>
          <w:rFonts w:ascii="Palatino Linotype" w:hAnsi="Palatino Linotype"/>
          <w:sz w:val="20"/>
          <w:szCs w:val="20"/>
        </w:rPr>
        <w:t xml:space="preserve">. Believing that no </w:t>
      </w:r>
      <w:r w:rsidRPr="00E84325">
        <w:rPr>
          <w:rFonts w:ascii="Palatino Linotype" w:hAnsi="Palatino Linotype"/>
          <w:i/>
          <w:iCs/>
          <w:sz w:val="20"/>
          <w:szCs w:val="20"/>
        </w:rPr>
        <w:t>power</w:t>
      </w:r>
      <w:r w:rsidRPr="00E84325">
        <w:rPr>
          <w:rFonts w:ascii="Palatino Linotype" w:hAnsi="Palatino Linotype"/>
          <w:sz w:val="20"/>
          <w:szCs w:val="20"/>
        </w:rPr>
        <w:t xml:space="preserve"> should be </w:t>
      </w:r>
      <w:r w:rsidRPr="00E84325">
        <w:rPr>
          <w:rFonts w:ascii="Palatino Linotype" w:hAnsi="Palatino Linotype"/>
          <w:i/>
          <w:iCs/>
          <w:sz w:val="20"/>
          <w:szCs w:val="20"/>
        </w:rPr>
        <w:t>absolute</w:t>
      </w:r>
      <w:r w:rsidRPr="00E84325">
        <w:rPr>
          <w:rFonts w:ascii="Palatino Linotype" w:hAnsi="Palatino Linotype"/>
          <w:sz w:val="20"/>
          <w:szCs w:val="20"/>
        </w:rPr>
        <w:t>, he naturally concluded that no right (qua power) should be absolute. (</w:t>
      </w:r>
      <w:r w:rsidR="00FA1A6A" w:rsidRPr="00E84325">
        <w:rPr>
          <w:rFonts w:ascii="Palatino Linotype" w:hAnsi="Palatino Linotype"/>
          <w:i/>
          <w:iCs/>
          <w:sz w:val="20"/>
          <w:szCs w:val="20"/>
        </w:rPr>
        <w:t>op cit</w:t>
      </w:r>
      <w:r w:rsidR="0021718D" w:rsidRPr="00E84325">
        <w:rPr>
          <w:rFonts w:ascii="Palatino Linotype" w:hAnsi="Palatino Linotype"/>
          <w:i/>
          <w:iCs/>
          <w:sz w:val="20"/>
          <w:szCs w:val="20"/>
        </w:rPr>
        <w:t>.</w:t>
      </w:r>
      <w:r w:rsidRPr="00E84325">
        <w:rPr>
          <w:rFonts w:ascii="Palatino Linotype" w:hAnsi="Palatino Linotype"/>
          <w:sz w:val="20"/>
          <w:szCs w:val="20"/>
        </w:rPr>
        <w:t xml:space="preserve">: 51) But this is to say that there should be some </w:t>
      </w:r>
      <w:r w:rsidRPr="00E84325">
        <w:rPr>
          <w:rFonts w:ascii="Palatino Linotype" w:hAnsi="Palatino Linotype"/>
          <w:i/>
          <w:iCs/>
          <w:sz w:val="20"/>
          <w:szCs w:val="20"/>
        </w:rPr>
        <w:t>limit</w:t>
      </w:r>
      <w:r w:rsidRPr="00E84325">
        <w:rPr>
          <w:rFonts w:ascii="Palatino Linotype" w:hAnsi="Palatino Linotype"/>
          <w:sz w:val="20"/>
          <w:szCs w:val="20"/>
        </w:rPr>
        <w:t xml:space="preserve"> to the extent of each right – and a </w:t>
      </w:r>
      <w:r w:rsidRPr="00E84325">
        <w:rPr>
          <w:rFonts w:ascii="Palatino Linotype" w:hAnsi="Palatino Linotype"/>
          <w:i/>
          <w:iCs/>
          <w:sz w:val="20"/>
          <w:szCs w:val="20"/>
        </w:rPr>
        <w:t>limit</w:t>
      </w:r>
      <w:r w:rsidRPr="00E84325">
        <w:rPr>
          <w:rFonts w:ascii="Palatino Linotype" w:hAnsi="Palatino Linotype"/>
          <w:sz w:val="20"/>
          <w:szCs w:val="20"/>
        </w:rPr>
        <w:t xml:space="preserve"> is not a </w:t>
      </w:r>
      <w:r w:rsidRPr="00E84325">
        <w:rPr>
          <w:rFonts w:ascii="Palatino Linotype" w:hAnsi="Palatino Linotype"/>
          <w:i/>
          <w:iCs/>
          <w:sz w:val="20"/>
          <w:szCs w:val="20"/>
        </w:rPr>
        <w:t>condition</w:t>
      </w:r>
      <w:r w:rsidRPr="00E84325">
        <w:rPr>
          <w:rFonts w:ascii="Palatino Linotype" w:hAnsi="Palatino Linotype"/>
          <w:sz w:val="20"/>
          <w:szCs w:val="20"/>
        </w:rPr>
        <w:t xml:space="preserve">, so rights being limited, i.e. non-absolute, is not the same as their being conditional. (Limits pertain to the </w:t>
      </w:r>
      <w:r w:rsidRPr="00E84325">
        <w:rPr>
          <w:rFonts w:ascii="Palatino Linotype" w:hAnsi="Palatino Linotype"/>
          <w:i/>
          <w:iCs/>
          <w:sz w:val="20"/>
          <w:szCs w:val="20"/>
        </w:rPr>
        <w:t>extent</w:t>
      </w:r>
      <w:r w:rsidRPr="00E84325">
        <w:rPr>
          <w:rFonts w:ascii="Palatino Linotype" w:hAnsi="Palatino Linotype"/>
          <w:sz w:val="20"/>
          <w:szCs w:val="20"/>
        </w:rPr>
        <w:t xml:space="preserve"> of </w:t>
      </w:r>
      <w:proofErr w:type="gramStart"/>
      <w:r w:rsidRPr="00E84325">
        <w:rPr>
          <w:rFonts w:ascii="Palatino Linotype" w:hAnsi="Palatino Linotype"/>
          <w:sz w:val="20"/>
          <w:szCs w:val="20"/>
        </w:rPr>
        <w:t>things;</w:t>
      </w:r>
      <w:proofErr w:type="gramEnd"/>
      <w:r w:rsidRPr="00E84325">
        <w:rPr>
          <w:rFonts w:ascii="Palatino Linotype" w:hAnsi="Palatino Linotype"/>
          <w:sz w:val="20"/>
          <w:szCs w:val="20"/>
        </w:rPr>
        <w:t xml:space="preserve"> conditions to their </w:t>
      </w:r>
      <w:r w:rsidRPr="00E84325">
        <w:rPr>
          <w:rFonts w:ascii="Palatino Linotype" w:hAnsi="Palatino Linotype"/>
          <w:i/>
          <w:iCs/>
          <w:sz w:val="20"/>
          <w:szCs w:val="20"/>
        </w:rPr>
        <w:t>existence</w:t>
      </w:r>
      <w:r w:rsidRPr="00E84325">
        <w:rPr>
          <w:rFonts w:ascii="Palatino Linotype" w:hAnsi="Palatino Linotype"/>
          <w:sz w:val="20"/>
          <w:szCs w:val="20"/>
        </w:rPr>
        <w:t xml:space="preserve">. Giving my conditional agreement means agreeing if and only if some condition is met; it does not mean agreeing in any case but only up to a point.) Here, Tawney’s confusion exemplifies a common mistake in debates about rights and conditionality. It is sometimes thought that </w:t>
      </w:r>
      <w:proofErr w:type="gramStart"/>
      <w:r w:rsidRPr="00E84325">
        <w:rPr>
          <w:rFonts w:ascii="Palatino Linotype" w:hAnsi="Palatino Linotype"/>
          <w:sz w:val="20"/>
          <w:szCs w:val="20"/>
        </w:rPr>
        <w:t>in order to</w:t>
      </w:r>
      <w:proofErr w:type="gramEnd"/>
      <w:r w:rsidRPr="00E84325">
        <w:rPr>
          <w:rFonts w:ascii="Palatino Linotype" w:hAnsi="Palatino Linotype"/>
          <w:sz w:val="20"/>
          <w:szCs w:val="20"/>
        </w:rPr>
        <w:t xml:space="preserve"> make all our individual rights compatible, those rights must be conditional. The idea is that each person’s (or institution’s) rights can only extend as far as the limits defined by </w:t>
      </w:r>
      <w:r w:rsidRPr="00E84325">
        <w:rPr>
          <w:rFonts w:ascii="Palatino Linotype" w:hAnsi="Palatino Linotype"/>
          <w:i/>
          <w:iCs/>
          <w:sz w:val="20"/>
          <w:szCs w:val="20"/>
        </w:rPr>
        <w:t>others’</w:t>
      </w:r>
      <w:r w:rsidRPr="00E84325">
        <w:rPr>
          <w:rFonts w:ascii="Palatino Linotype" w:hAnsi="Palatino Linotype"/>
          <w:sz w:val="20"/>
          <w:szCs w:val="20"/>
        </w:rPr>
        <w:t xml:space="preserve"> rights. But this latter idea is really an idea about the </w:t>
      </w:r>
      <w:r w:rsidRPr="00E84325">
        <w:rPr>
          <w:rFonts w:ascii="Palatino Linotype" w:hAnsi="Palatino Linotype"/>
          <w:i/>
          <w:iCs/>
          <w:sz w:val="20"/>
          <w:szCs w:val="20"/>
        </w:rPr>
        <w:t>extent</w:t>
      </w:r>
      <w:r w:rsidRPr="00E84325">
        <w:rPr>
          <w:rFonts w:ascii="Palatino Linotype" w:hAnsi="Palatino Linotype"/>
          <w:sz w:val="20"/>
          <w:szCs w:val="20"/>
        </w:rPr>
        <w:t xml:space="preserve"> of each person’s rights, which has nothing to do with </w:t>
      </w:r>
      <w:proofErr w:type="gramStart"/>
      <w:r w:rsidRPr="00E84325">
        <w:rPr>
          <w:rFonts w:ascii="Palatino Linotype" w:hAnsi="Palatino Linotype"/>
          <w:sz w:val="20"/>
          <w:szCs w:val="20"/>
        </w:rPr>
        <w:t>whether or not</w:t>
      </w:r>
      <w:proofErr w:type="gramEnd"/>
      <w:r w:rsidRPr="00E84325">
        <w:rPr>
          <w:rFonts w:ascii="Palatino Linotype" w:hAnsi="Palatino Linotype"/>
          <w:sz w:val="20"/>
          <w:szCs w:val="20"/>
        </w:rPr>
        <w:t xml:space="preserve"> those rights are conditional. Rights – and other things – can be limited but unconditional, or conditional but unlimited (as well as limited and conditional, or unlimited and unconditional). </w:t>
      </w:r>
    </w:p>
  </w:footnote>
  <w:footnote w:id="9">
    <w:p w14:paraId="579C3B53" w14:textId="23804DB1" w:rsidR="00C764B5" w:rsidRPr="00E84325" w:rsidRDefault="00C764B5" w:rsidP="00C678BC">
      <w:pPr>
        <w:pStyle w:val="FootnoteText"/>
        <w:ind w:left="284" w:right="237"/>
        <w:jc w:val="both"/>
        <w:rPr>
          <w:rFonts w:ascii="Palatino Linotype" w:hAnsi="Palatino Linotype"/>
        </w:rPr>
      </w:pPr>
      <w:r w:rsidRPr="00E84325">
        <w:rPr>
          <w:rStyle w:val="FootnoteReference"/>
          <w:rFonts w:ascii="Palatino Linotype" w:hAnsi="Palatino Linotype"/>
        </w:rPr>
        <w:footnoteRef/>
      </w:r>
      <w:r w:rsidRPr="00E84325">
        <w:rPr>
          <w:rFonts w:ascii="Palatino Linotype" w:hAnsi="Palatino Linotype"/>
        </w:rPr>
        <w:t xml:space="preserve"> </w:t>
      </w:r>
      <w:r w:rsidR="00C316CD" w:rsidRPr="00E84325">
        <w:rPr>
          <w:rFonts w:ascii="Palatino Linotype" w:hAnsi="Palatino Linotype"/>
        </w:rPr>
        <w:t>All rights entail obligations, but not all obligations entail rights</w:t>
      </w:r>
      <w:r w:rsidR="00485EDA" w:rsidRPr="00E84325">
        <w:rPr>
          <w:rFonts w:ascii="Palatino Linotype" w:hAnsi="Palatino Linotype"/>
        </w:rPr>
        <w:t xml:space="preserve">. At least, everything I ague here is consistent with that claim. </w:t>
      </w:r>
      <w:r w:rsidR="00E70899" w:rsidRPr="00E84325">
        <w:rPr>
          <w:rFonts w:ascii="Palatino Linotype" w:hAnsi="Palatino Linotype"/>
        </w:rPr>
        <w:t xml:space="preserve">Apart from anything else, there are presumably obligations to do things which are nothing to do with providing people with </w:t>
      </w:r>
      <w:proofErr w:type="gramStart"/>
      <w:r w:rsidR="00E70899" w:rsidRPr="00E84325">
        <w:rPr>
          <w:rFonts w:ascii="Palatino Linotype" w:hAnsi="Palatino Linotype"/>
        </w:rPr>
        <w:t>anything, or</w:t>
      </w:r>
      <w:proofErr w:type="gramEnd"/>
      <w:r w:rsidR="00E70899" w:rsidRPr="00E84325">
        <w:rPr>
          <w:rFonts w:ascii="Palatino Linotype" w:hAnsi="Palatino Linotype"/>
        </w:rPr>
        <w:t xml:space="preserve"> protecting their </w:t>
      </w:r>
      <w:r w:rsidR="00D2789D" w:rsidRPr="00E84325">
        <w:rPr>
          <w:rFonts w:ascii="Palatino Linotype" w:hAnsi="Palatino Linotype"/>
        </w:rPr>
        <w:t xml:space="preserve">having it. </w:t>
      </w:r>
    </w:p>
  </w:footnote>
  <w:footnote w:id="10">
    <w:p w14:paraId="5DBCFD79" w14:textId="58AEF177" w:rsidR="005A2D7E" w:rsidRPr="00E84325" w:rsidRDefault="005A2D7E" w:rsidP="00C678BC">
      <w:pPr>
        <w:pStyle w:val="FootnoteText"/>
        <w:ind w:left="284" w:right="237"/>
        <w:jc w:val="both"/>
        <w:rPr>
          <w:rFonts w:ascii="Palatino Linotype" w:hAnsi="Palatino Linotype"/>
        </w:rPr>
      </w:pPr>
      <w:r w:rsidRPr="00E84325">
        <w:rPr>
          <w:rStyle w:val="FootnoteReference"/>
          <w:rFonts w:ascii="Palatino Linotype" w:hAnsi="Palatino Linotype"/>
        </w:rPr>
        <w:footnoteRef/>
      </w:r>
      <w:r w:rsidRPr="00E84325">
        <w:rPr>
          <w:rFonts w:ascii="Palatino Linotype" w:hAnsi="Palatino Linotype"/>
        </w:rPr>
        <w:t xml:space="preserve"> </w:t>
      </w:r>
      <w:r w:rsidR="004C2ECF" w:rsidRPr="00E84325">
        <w:rPr>
          <w:rFonts w:ascii="Palatino Linotype" w:hAnsi="Palatino Linotype"/>
        </w:rPr>
        <w:t xml:space="preserve">Of course, </w:t>
      </w:r>
      <w:r w:rsidRPr="00E84325">
        <w:rPr>
          <w:rFonts w:ascii="Palatino Linotype" w:hAnsi="Palatino Linotype"/>
        </w:rPr>
        <w:t xml:space="preserve">there is no such problem with the idea that a right to be loved (for example) entails only that everyone else has an obligation </w:t>
      </w:r>
      <w:r w:rsidRPr="00E84325">
        <w:rPr>
          <w:rFonts w:ascii="Palatino Linotype" w:hAnsi="Palatino Linotype"/>
          <w:i/>
          <w:iCs/>
        </w:rPr>
        <w:t>not to prevent</w:t>
      </w:r>
      <w:r w:rsidRPr="00E84325">
        <w:rPr>
          <w:rFonts w:ascii="Palatino Linotype" w:hAnsi="Palatino Linotype"/>
        </w:rPr>
        <w:t xml:space="preserve"> one’s being loved: if it is implausible that anyone has an obligation to love you, it is not implausible that everyone has an obligation not to prevent your being loved </w:t>
      </w:r>
      <w:r w:rsidRPr="00E84325">
        <w:rPr>
          <w:rFonts w:ascii="Palatino Linotype" w:hAnsi="Palatino Linotype"/>
          <w:i/>
          <w:iCs/>
        </w:rPr>
        <w:t>should someone be disposed to</w:t>
      </w:r>
      <w:r w:rsidRPr="00E84325">
        <w:rPr>
          <w:rFonts w:ascii="Palatino Linotype" w:hAnsi="Palatino Linotype"/>
        </w:rPr>
        <w:t xml:space="preserve">. But for some related discussion, see ‘The Right to Sex’ and ‘Coda: The Politics of Desire’ in Srinivasan (2021). </w:t>
      </w:r>
    </w:p>
  </w:footnote>
  <w:footnote w:id="11">
    <w:p w14:paraId="1CFCC1E3" w14:textId="32802E55" w:rsidR="00D94A1C" w:rsidRPr="00E84325" w:rsidRDefault="001E4F0D" w:rsidP="00C678BC">
      <w:pPr>
        <w:pStyle w:val="FootnoteText"/>
        <w:ind w:left="284" w:right="237"/>
        <w:jc w:val="both"/>
        <w:rPr>
          <w:rFonts w:ascii="Palatino Linotype" w:hAnsi="Palatino Linotype"/>
        </w:rPr>
      </w:pPr>
      <w:r w:rsidRPr="00E84325">
        <w:rPr>
          <w:rStyle w:val="FootnoteReference"/>
          <w:rFonts w:ascii="Palatino Linotype" w:hAnsi="Palatino Linotype"/>
        </w:rPr>
        <w:footnoteRef/>
      </w:r>
      <w:r w:rsidRPr="00E84325">
        <w:rPr>
          <w:rFonts w:ascii="Palatino Linotype" w:hAnsi="Palatino Linotype"/>
        </w:rPr>
        <w:t xml:space="preserve"> </w:t>
      </w:r>
      <w:r w:rsidR="00212145" w:rsidRPr="00E84325">
        <w:rPr>
          <w:rFonts w:ascii="Palatino Linotype" w:hAnsi="Palatino Linotype"/>
        </w:rPr>
        <w:t>T</w:t>
      </w:r>
      <w:r w:rsidR="0017048D" w:rsidRPr="00E84325">
        <w:rPr>
          <w:rFonts w:ascii="Palatino Linotype" w:hAnsi="Palatino Linotype"/>
        </w:rPr>
        <w:t>he view about</w:t>
      </w:r>
      <w:r w:rsidR="005763B9" w:rsidRPr="00E84325">
        <w:rPr>
          <w:rFonts w:ascii="Palatino Linotype" w:hAnsi="Palatino Linotype"/>
        </w:rPr>
        <w:t xml:space="preserve"> the relation between</w:t>
      </w:r>
      <w:r w:rsidR="0017048D" w:rsidRPr="00E84325">
        <w:rPr>
          <w:rFonts w:ascii="Palatino Linotype" w:hAnsi="Palatino Linotype"/>
        </w:rPr>
        <w:t xml:space="preserve"> rights and obligations </w:t>
      </w:r>
      <w:r w:rsidR="005763B9" w:rsidRPr="00E84325">
        <w:rPr>
          <w:rFonts w:ascii="Palatino Linotype" w:hAnsi="Palatino Linotype"/>
        </w:rPr>
        <w:t xml:space="preserve">sketched here is not </w:t>
      </w:r>
      <w:r w:rsidR="001019D0" w:rsidRPr="00E84325">
        <w:rPr>
          <w:rFonts w:ascii="Palatino Linotype" w:hAnsi="Palatino Linotype"/>
        </w:rPr>
        <w:t>universally endorsed</w:t>
      </w:r>
      <w:r w:rsidR="009B1C69" w:rsidRPr="00E84325">
        <w:rPr>
          <w:rFonts w:ascii="Palatino Linotype" w:hAnsi="Palatino Linotype"/>
        </w:rPr>
        <w:t>: it is doubted by e.g. Thomson (197</w:t>
      </w:r>
      <w:r w:rsidR="00FE4C58" w:rsidRPr="00E84325">
        <w:rPr>
          <w:rFonts w:ascii="Palatino Linotype" w:hAnsi="Palatino Linotype"/>
        </w:rPr>
        <w:t>1</w:t>
      </w:r>
      <w:r w:rsidR="009B1C69" w:rsidRPr="00E84325">
        <w:rPr>
          <w:rFonts w:ascii="Palatino Linotype" w:hAnsi="Palatino Linotype"/>
        </w:rPr>
        <w:t>: 60–1)</w:t>
      </w:r>
      <w:r w:rsidR="00DB623D" w:rsidRPr="00E84325">
        <w:rPr>
          <w:rFonts w:ascii="Palatino Linotype" w:hAnsi="Palatino Linotype"/>
        </w:rPr>
        <w:t>; and</w:t>
      </w:r>
      <w:r w:rsidR="001019D0" w:rsidRPr="00E84325">
        <w:rPr>
          <w:rFonts w:ascii="Palatino Linotype" w:hAnsi="Palatino Linotype"/>
        </w:rPr>
        <w:t xml:space="preserve"> </w:t>
      </w:r>
      <w:r w:rsidR="00DB623D" w:rsidRPr="00E84325">
        <w:rPr>
          <w:rFonts w:ascii="Palatino Linotype" w:hAnsi="Palatino Linotype"/>
        </w:rPr>
        <w:t>it</w:t>
      </w:r>
      <w:r w:rsidR="001019D0" w:rsidRPr="00E84325">
        <w:rPr>
          <w:rFonts w:ascii="Palatino Linotype" w:hAnsi="Palatino Linotype"/>
        </w:rPr>
        <w:t xml:space="preserve"> is questionable whether it quite accords with the influential </w:t>
      </w:r>
      <w:proofErr w:type="spellStart"/>
      <w:r w:rsidR="001019D0" w:rsidRPr="00E84325">
        <w:rPr>
          <w:rFonts w:ascii="Palatino Linotype" w:hAnsi="Palatino Linotype"/>
        </w:rPr>
        <w:t>Hohfeldian</w:t>
      </w:r>
      <w:proofErr w:type="spellEnd"/>
      <w:r w:rsidR="001019D0" w:rsidRPr="00E84325">
        <w:rPr>
          <w:rFonts w:ascii="Palatino Linotype" w:hAnsi="Palatino Linotype"/>
        </w:rPr>
        <w:t xml:space="preserve"> </w:t>
      </w:r>
      <w:r w:rsidR="00850E73" w:rsidRPr="00E84325">
        <w:rPr>
          <w:rFonts w:ascii="Palatino Linotype" w:hAnsi="Palatino Linotype"/>
        </w:rPr>
        <w:t>picture of rights</w:t>
      </w:r>
      <w:r w:rsidR="0094522C" w:rsidRPr="00E84325">
        <w:rPr>
          <w:rFonts w:ascii="Palatino Linotype" w:hAnsi="Palatino Linotype"/>
        </w:rPr>
        <w:t xml:space="preserve"> (</w:t>
      </w:r>
      <w:proofErr w:type="spellStart"/>
      <w:r w:rsidR="0094522C" w:rsidRPr="00E84325">
        <w:rPr>
          <w:rFonts w:ascii="Palatino Linotype" w:hAnsi="Palatino Linotype"/>
        </w:rPr>
        <w:t>Hohfeld</w:t>
      </w:r>
      <w:proofErr w:type="spellEnd"/>
      <w:r w:rsidR="000B6A3C" w:rsidRPr="00E84325">
        <w:rPr>
          <w:rFonts w:ascii="Palatino Linotype" w:hAnsi="Palatino Linotype"/>
        </w:rPr>
        <w:t xml:space="preserve"> (1919)</w:t>
      </w:r>
      <w:r w:rsidR="00DB623D" w:rsidRPr="00E84325">
        <w:rPr>
          <w:rFonts w:ascii="Palatino Linotype" w:hAnsi="Palatino Linotype"/>
        </w:rPr>
        <w:t>.</w:t>
      </w:r>
      <w:r w:rsidR="006626F6" w:rsidRPr="00E84325">
        <w:rPr>
          <w:rFonts w:ascii="Palatino Linotype" w:hAnsi="Palatino Linotype"/>
        </w:rPr>
        <w:t xml:space="preserve"> </w:t>
      </w:r>
      <w:r w:rsidR="00DB623D" w:rsidRPr="00E84325">
        <w:rPr>
          <w:rFonts w:ascii="Palatino Linotype" w:hAnsi="Palatino Linotype"/>
        </w:rPr>
        <w:t>B</w:t>
      </w:r>
      <w:r w:rsidR="006626F6" w:rsidRPr="00E84325">
        <w:rPr>
          <w:rFonts w:ascii="Palatino Linotype" w:hAnsi="Palatino Linotype"/>
        </w:rPr>
        <w:t>ut</w:t>
      </w:r>
      <w:r w:rsidR="004E1BFE" w:rsidRPr="00E84325">
        <w:rPr>
          <w:rFonts w:ascii="Palatino Linotype" w:hAnsi="Palatino Linotype"/>
        </w:rPr>
        <w:t xml:space="preserve"> </w:t>
      </w:r>
      <w:r w:rsidR="00EA7C8B" w:rsidRPr="00E84325">
        <w:rPr>
          <w:rFonts w:ascii="Palatino Linotype" w:hAnsi="Palatino Linotype"/>
        </w:rPr>
        <w:t xml:space="preserve">it </w:t>
      </w:r>
      <w:r w:rsidR="004E1BFE" w:rsidRPr="00E84325">
        <w:rPr>
          <w:rFonts w:ascii="Palatino Linotype" w:hAnsi="Palatino Linotype"/>
        </w:rPr>
        <w:t>is a generalisation of a theme in Raz (198</w:t>
      </w:r>
      <w:r w:rsidR="006E747B" w:rsidRPr="00E84325">
        <w:rPr>
          <w:rFonts w:ascii="Palatino Linotype" w:hAnsi="Palatino Linotype"/>
        </w:rPr>
        <w:t>4</w:t>
      </w:r>
      <w:r w:rsidR="004E1BFE" w:rsidRPr="00E84325">
        <w:rPr>
          <w:rFonts w:ascii="Palatino Linotype" w:hAnsi="Palatino Linotype"/>
        </w:rPr>
        <w:t>)</w:t>
      </w:r>
      <w:r w:rsidR="00E71DA3" w:rsidRPr="00E84325">
        <w:rPr>
          <w:rFonts w:ascii="Palatino Linotype" w:hAnsi="Palatino Linotype"/>
        </w:rPr>
        <w:t xml:space="preserve"> (w</w:t>
      </w:r>
      <w:r w:rsidR="002A7A21" w:rsidRPr="00E84325">
        <w:rPr>
          <w:rFonts w:ascii="Palatino Linotype" w:hAnsi="Palatino Linotype"/>
        </w:rPr>
        <w:t xml:space="preserve">hose account of rights sees them as correlated </w:t>
      </w:r>
      <w:r w:rsidR="00B1408C" w:rsidRPr="00E84325">
        <w:rPr>
          <w:rFonts w:ascii="Palatino Linotype" w:hAnsi="Palatino Linotype"/>
        </w:rPr>
        <w:t xml:space="preserve">with obligations grounded specifically in facts about </w:t>
      </w:r>
      <w:r w:rsidR="00B1408C" w:rsidRPr="00E84325">
        <w:rPr>
          <w:rFonts w:ascii="Palatino Linotype" w:hAnsi="Palatino Linotype"/>
          <w:i/>
          <w:iCs/>
        </w:rPr>
        <w:t>well-being</w:t>
      </w:r>
      <w:r w:rsidR="00B1408C" w:rsidRPr="00E84325">
        <w:rPr>
          <w:rFonts w:ascii="Palatino Linotype" w:hAnsi="Palatino Linotype"/>
        </w:rPr>
        <w:t>, a restriction which I don’t endorse</w:t>
      </w:r>
      <w:r w:rsidR="00E71DA3" w:rsidRPr="00E84325">
        <w:rPr>
          <w:rFonts w:ascii="Palatino Linotype" w:hAnsi="Palatino Linotype"/>
        </w:rPr>
        <w:t>)</w:t>
      </w:r>
      <w:r w:rsidR="00B056AA" w:rsidRPr="00E84325">
        <w:rPr>
          <w:rFonts w:ascii="Palatino Linotype" w:hAnsi="Palatino Linotype"/>
        </w:rPr>
        <w:t>,</w:t>
      </w:r>
      <w:r w:rsidR="004E1BFE" w:rsidRPr="00E84325">
        <w:rPr>
          <w:rFonts w:ascii="Palatino Linotype" w:hAnsi="Palatino Linotype"/>
        </w:rPr>
        <w:t xml:space="preserve"> and</w:t>
      </w:r>
      <w:r w:rsidR="006626F6" w:rsidRPr="00E84325">
        <w:rPr>
          <w:rFonts w:ascii="Palatino Linotype" w:hAnsi="Palatino Linotype"/>
        </w:rPr>
        <w:t xml:space="preserve"> </w:t>
      </w:r>
      <w:r w:rsidR="007633BA" w:rsidRPr="00E84325">
        <w:rPr>
          <w:rFonts w:ascii="Palatino Linotype" w:hAnsi="Palatino Linotype"/>
        </w:rPr>
        <w:t>in the absence of space to argue that it is correct it might suffice to point out that it is intuitively appealing enough</w:t>
      </w:r>
      <w:r w:rsidR="0041319F" w:rsidRPr="00E84325">
        <w:rPr>
          <w:rFonts w:ascii="Palatino Linotype" w:hAnsi="Palatino Linotype"/>
        </w:rPr>
        <w:t xml:space="preserve"> for s</w:t>
      </w:r>
      <w:r w:rsidR="009B0A1D" w:rsidRPr="00E84325">
        <w:rPr>
          <w:rFonts w:ascii="Palatino Linotype" w:hAnsi="Palatino Linotype"/>
        </w:rPr>
        <w:t>imilar</w:t>
      </w:r>
      <w:r w:rsidR="00101444" w:rsidRPr="00E84325">
        <w:rPr>
          <w:rFonts w:ascii="Palatino Linotype" w:hAnsi="Palatino Linotype"/>
        </w:rPr>
        <w:t xml:space="preserve"> views</w:t>
      </w:r>
      <w:r w:rsidR="007633BA" w:rsidRPr="00E84325">
        <w:rPr>
          <w:rFonts w:ascii="Palatino Linotype" w:hAnsi="Palatino Linotype"/>
        </w:rPr>
        <w:t xml:space="preserve"> to </w:t>
      </w:r>
      <w:r w:rsidR="00AB2F90" w:rsidRPr="00E84325">
        <w:rPr>
          <w:rFonts w:ascii="Palatino Linotype" w:hAnsi="Palatino Linotype"/>
        </w:rPr>
        <w:t>be endorsed by political thinkers as diverse as Brian Barry</w:t>
      </w:r>
      <w:r w:rsidR="0041319F" w:rsidRPr="00E84325">
        <w:rPr>
          <w:rFonts w:ascii="Palatino Linotype" w:hAnsi="Palatino Linotype"/>
        </w:rPr>
        <w:t xml:space="preserve"> and Simone Weil</w:t>
      </w:r>
      <w:r w:rsidR="00AE1993" w:rsidRPr="00E84325">
        <w:rPr>
          <w:rFonts w:ascii="Palatino Linotype" w:hAnsi="Palatino Linotype"/>
        </w:rPr>
        <w:t>.</w:t>
      </w:r>
      <w:r w:rsidR="00D94A1C" w:rsidRPr="00E84325">
        <w:rPr>
          <w:rFonts w:ascii="Palatino Linotype" w:hAnsi="Palatino Linotype"/>
        </w:rPr>
        <w:t>*</w:t>
      </w:r>
      <w:r w:rsidR="00AE1993" w:rsidRPr="00E84325">
        <w:rPr>
          <w:rFonts w:ascii="Palatino Linotype" w:hAnsi="Palatino Linotype"/>
        </w:rPr>
        <w:t xml:space="preserve"> </w:t>
      </w:r>
    </w:p>
    <w:p w14:paraId="11853D24" w14:textId="3FDC4977" w:rsidR="009C3440" w:rsidRPr="00E84325" w:rsidRDefault="00D94A1C" w:rsidP="00C678BC">
      <w:pPr>
        <w:pStyle w:val="FootnoteText"/>
        <w:ind w:left="284" w:right="237"/>
        <w:jc w:val="both"/>
        <w:rPr>
          <w:rFonts w:ascii="Palatino Linotype" w:hAnsi="Palatino Linotype"/>
        </w:rPr>
      </w:pPr>
      <w:r w:rsidRPr="00E84325">
        <w:rPr>
          <w:rFonts w:ascii="Palatino Linotype" w:hAnsi="Palatino Linotype"/>
        </w:rPr>
        <w:t xml:space="preserve">* </w:t>
      </w:r>
      <w:r w:rsidR="00AE1993" w:rsidRPr="00E84325">
        <w:rPr>
          <w:rFonts w:ascii="Palatino Linotype" w:hAnsi="Palatino Linotype"/>
        </w:rPr>
        <w:t xml:space="preserve">See </w:t>
      </w:r>
      <w:r w:rsidR="004102C1" w:rsidRPr="00E84325">
        <w:rPr>
          <w:rFonts w:ascii="Palatino Linotype" w:hAnsi="Palatino Linotype"/>
        </w:rPr>
        <w:t>Weil ([1949]:</w:t>
      </w:r>
      <w:r w:rsidR="00A038B5" w:rsidRPr="00E84325">
        <w:rPr>
          <w:rFonts w:ascii="Palatino Linotype" w:hAnsi="Palatino Linotype"/>
        </w:rPr>
        <w:t xml:space="preserve"> </w:t>
      </w:r>
      <w:r w:rsidR="004D0A72" w:rsidRPr="00E84325">
        <w:rPr>
          <w:rFonts w:ascii="Palatino Linotype" w:hAnsi="Palatino Linotype"/>
        </w:rPr>
        <w:t>1f</w:t>
      </w:r>
      <w:r w:rsidR="004102C1" w:rsidRPr="00E84325">
        <w:rPr>
          <w:rFonts w:ascii="Palatino Linotype" w:hAnsi="Palatino Linotype"/>
        </w:rPr>
        <w:t>) and Barry (</w:t>
      </w:r>
      <w:r w:rsidR="00666326" w:rsidRPr="00E84325">
        <w:rPr>
          <w:rFonts w:ascii="Palatino Linotype" w:hAnsi="Palatino Linotype"/>
        </w:rPr>
        <w:t xml:space="preserve">1990: </w:t>
      </w:r>
      <w:r w:rsidR="00E41C6D" w:rsidRPr="00E84325">
        <w:rPr>
          <w:rFonts w:ascii="Palatino Linotype" w:hAnsi="Palatino Linotype"/>
        </w:rPr>
        <w:t>liv</w:t>
      </w:r>
      <w:r w:rsidRPr="00E84325">
        <w:rPr>
          <w:rFonts w:ascii="Palatino Linotype" w:hAnsi="Palatino Linotype"/>
        </w:rPr>
        <w:t>-lvi</w:t>
      </w:r>
      <w:r w:rsidR="004102C1" w:rsidRPr="00E84325">
        <w:rPr>
          <w:rFonts w:ascii="Palatino Linotype" w:hAnsi="Palatino Linotype"/>
        </w:rPr>
        <w:t>)</w:t>
      </w:r>
      <w:r w:rsidR="00490827" w:rsidRPr="00E84325">
        <w:rPr>
          <w:rFonts w:ascii="Palatino Linotype" w:hAnsi="Palatino Linotype"/>
        </w:rPr>
        <w:t>.</w:t>
      </w:r>
      <w:r w:rsidR="00101444" w:rsidRPr="00E84325">
        <w:rPr>
          <w:rFonts w:ascii="Palatino Linotype" w:hAnsi="Palatino Linotype"/>
        </w:rPr>
        <w:t xml:space="preserve"> I would </w:t>
      </w:r>
      <w:r w:rsidR="00DC3C6F" w:rsidRPr="00E84325">
        <w:rPr>
          <w:rFonts w:ascii="Palatino Linotype" w:hAnsi="Palatino Linotype"/>
        </w:rPr>
        <w:t xml:space="preserve">quibble with each over their treatment of the issue, though. </w:t>
      </w:r>
      <w:r w:rsidR="009C3440" w:rsidRPr="00E84325">
        <w:rPr>
          <w:rFonts w:ascii="Palatino Linotype" w:hAnsi="Palatino Linotype"/>
        </w:rPr>
        <w:t xml:space="preserve">I’ll mention </w:t>
      </w:r>
      <w:r w:rsidR="00FC14A1" w:rsidRPr="00E84325">
        <w:rPr>
          <w:rFonts w:ascii="Palatino Linotype" w:hAnsi="Palatino Linotype"/>
        </w:rPr>
        <w:t>a few quibbles briefly.</w:t>
      </w:r>
    </w:p>
    <w:p w14:paraId="492DAE58" w14:textId="40A6D246" w:rsidR="00A16CC4" w:rsidRPr="00E84325" w:rsidRDefault="00155CE6" w:rsidP="00C678BC">
      <w:pPr>
        <w:pStyle w:val="FootnoteText"/>
        <w:ind w:left="284" w:right="237" w:firstLine="436"/>
        <w:jc w:val="both"/>
        <w:rPr>
          <w:rFonts w:ascii="Palatino Linotype" w:hAnsi="Palatino Linotype"/>
        </w:rPr>
      </w:pPr>
      <w:r w:rsidRPr="00E84325">
        <w:rPr>
          <w:rFonts w:ascii="Palatino Linotype" w:hAnsi="Palatino Linotype"/>
        </w:rPr>
        <w:t xml:space="preserve">Barry conflates </w:t>
      </w:r>
      <w:r w:rsidR="00D61E99" w:rsidRPr="00E84325">
        <w:rPr>
          <w:rFonts w:ascii="Palatino Linotype" w:hAnsi="Palatino Linotype"/>
        </w:rPr>
        <w:t xml:space="preserve">good </w:t>
      </w:r>
      <w:r w:rsidRPr="00E84325">
        <w:rPr>
          <w:rFonts w:ascii="Palatino Linotype" w:hAnsi="Palatino Linotype"/>
        </w:rPr>
        <w:t>reasons and obligations in his comments</w:t>
      </w:r>
      <w:r w:rsidR="00F84872" w:rsidRPr="00E84325">
        <w:rPr>
          <w:rFonts w:ascii="Palatino Linotype" w:hAnsi="Palatino Linotype"/>
        </w:rPr>
        <w:t xml:space="preserve">. He says </w:t>
      </w:r>
      <w:r w:rsidR="00FC14A1" w:rsidRPr="00E84325">
        <w:rPr>
          <w:rFonts w:ascii="Palatino Linotype" w:hAnsi="Palatino Linotype"/>
        </w:rPr>
        <w:t xml:space="preserve">(very nearly) </w:t>
      </w:r>
      <w:r w:rsidR="00F84872" w:rsidRPr="00E84325">
        <w:rPr>
          <w:rFonts w:ascii="Palatino Linotype" w:hAnsi="Palatino Linotype"/>
        </w:rPr>
        <w:t>the correct thing when he writes: ‘</w:t>
      </w:r>
      <w:r w:rsidR="00953CB0" w:rsidRPr="00E84325">
        <w:rPr>
          <w:rFonts w:ascii="Palatino Linotype" w:hAnsi="Palatino Linotype"/>
        </w:rPr>
        <w:t>Claiming a</w:t>
      </w:r>
      <w:r w:rsidR="00C53DA2" w:rsidRPr="00E84325">
        <w:rPr>
          <w:rFonts w:ascii="Palatino Linotype" w:hAnsi="Palatino Linotype"/>
        </w:rPr>
        <w:t xml:space="preserve"> “right to paid holidays” is saying that governments ought to enact </w:t>
      </w:r>
      <w:r w:rsidR="000530B4" w:rsidRPr="00E84325">
        <w:rPr>
          <w:rFonts w:ascii="Palatino Linotype" w:hAnsi="Palatino Linotype"/>
        </w:rPr>
        <w:t>legislation requiring employers to provide workers with paid holidays</w:t>
      </w:r>
      <w:r w:rsidR="00F84872" w:rsidRPr="00E84325">
        <w:rPr>
          <w:rFonts w:ascii="Palatino Linotype" w:hAnsi="Palatino Linotype"/>
        </w:rPr>
        <w:t>’</w:t>
      </w:r>
      <w:r w:rsidR="009961A5" w:rsidRPr="00E84325">
        <w:rPr>
          <w:rFonts w:ascii="Palatino Linotype" w:hAnsi="Palatino Linotype"/>
        </w:rPr>
        <w:t xml:space="preserve"> (1990: lv)</w:t>
      </w:r>
      <w:r w:rsidR="00D4541B" w:rsidRPr="00E84325">
        <w:rPr>
          <w:rFonts w:ascii="Palatino Linotype" w:hAnsi="Palatino Linotype"/>
        </w:rPr>
        <w:t xml:space="preserve">. </w:t>
      </w:r>
      <w:r w:rsidR="00B02AA6" w:rsidRPr="00E84325">
        <w:rPr>
          <w:rFonts w:ascii="Palatino Linotype" w:hAnsi="Palatino Linotype"/>
        </w:rPr>
        <w:t>Strictly speaking, the obligation (marked by ‘ought to’</w:t>
      </w:r>
      <w:r w:rsidR="00F32056">
        <w:rPr>
          <w:rFonts w:ascii="Palatino Linotype" w:hAnsi="Palatino Linotype"/>
        </w:rPr>
        <w:t>:</w:t>
      </w:r>
      <w:r w:rsidR="001A4533" w:rsidRPr="00E84325">
        <w:rPr>
          <w:rFonts w:ascii="Palatino Linotype" w:hAnsi="Palatino Linotype"/>
        </w:rPr>
        <w:t xml:space="preserve"> I take it</w:t>
      </w:r>
      <w:r w:rsidR="00F32056">
        <w:rPr>
          <w:rFonts w:ascii="Palatino Linotype" w:hAnsi="Palatino Linotype"/>
        </w:rPr>
        <w:t xml:space="preserve">, </w:t>
      </w:r>
      <w:r w:rsidR="001A4533" w:rsidRPr="00E84325">
        <w:rPr>
          <w:rFonts w:ascii="Palatino Linotype" w:hAnsi="Palatino Linotype"/>
        </w:rPr>
        <w:t>again not entirely uncontroversially</w:t>
      </w:r>
      <w:r w:rsidR="00F32056">
        <w:rPr>
          <w:rFonts w:ascii="Palatino Linotype" w:hAnsi="Palatino Linotype"/>
        </w:rPr>
        <w:t>,</w:t>
      </w:r>
      <w:r w:rsidR="001A4533" w:rsidRPr="00E84325">
        <w:rPr>
          <w:rFonts w:ascii="Palatino Linotype" w:hAnsi="Palatino Linotype"/>
        </w:rPr>
        <w:t xml:space="preserve"> that what we ought to do is what we have an obligation to do (but see e.g. Simmons (</w:t>
      </w:r>
      <w:r w:rsidR="00AA2620" w:rsidRPr="00E84325">
        <w:rPr>
          <w:rFonts w:ascii="Palatino Linotype" w:hAnsi="Palatino Linotype"/>
        </w:rPr>
        <w:t>1979</w:t>
      </w:r>
      <w:r w:rsidR="00B627B4" w:rsidRPr="00E84325">
        <w:rPr>
          <w:rFonts w:ascii="Palatino Linotype" w:hAnsi="Palatino Linotype"/>
        </w:rPr>
        <w:t>: Ch. 1</w:t>
      </w:r>
      <w:r w:rsidR="001A4533" w:rsidRPr="00E84325">
        <w:rPr>
          <w:rFonts w:ascii="Palatino Linotype" w:hAnsi="Palatino Linotype"/>
        </w:rPr>
        <w:t>) for a contrary view)</w:t>
      </w:r>
      <w:r w:rsidR="00A542B8">
        <w:rPr>
          <w:rFonts w:ascii="Palatino Linotype" w:hAnsi="Palatino Linotype"/>
        </w:rPr>
        <w:t>)</w:t>
      </w:r>
      <w:r w:rsidR="003E4AA1" w:rsidRPr="00E84325">
        <w:rPr>
          <w:rFonts w:ascii="Palatino Linotype" w:hAnsi="Palatino Linotype"/>
        </w:rPr>
        <w:t xml:space="preserve"> here is an obligation to </w:t>
      </w:r>
      <w:r w:rsidR="003E4AA1" w:rsidRPr="00E84325">
        <w:rPr>
          <w:rFonts w:ascii="Palatino Linotype" w:hAnsi="Palatino Linotype"/>
          <w:i/>
          <w:iCs/>
        </w:rPr>
        <w:t>enact legislation to require</w:t>
      </w:r>
      <w:r w:rsidR="003E4AA1" w:rsidRPr="00E84325">
        <w:rPr>
          <w:rFonts w:ascii="Palatino Linotype" w:hAnsi="Palatino Linotype"/>
        </w:rPr>
        <w:t xml:space="preserve"> provision of what </w:t>
      </w:r>
      <w:r w:rsidR="002C33C4" w:rsidRPr="00E84325">
        <w:rPr>
          <w:rFonts w:ascii="Palatino Linotype" w:hAnsi="Palatino Linotype"/>
        </w:rPr>
        <w:t xml:space="preserve">there is a (claimed) right to, not an obligation to provide that thing itself. But </w:t>
      </w:r>
      <w:r w:rsidR="001125E2" w:rsidRPr="00E84325">
        <w:rPr>
          <w:rFonts w:ascii="Palatino Linotype" w:hAnsi="Palatino Linotype"/>
        </w:rPr>
        <w:t xml:space="preserve">that wrinkle might easily be finessed. More </w:t>
      </w:r>
      <w:r w:rsidR="00C50464" w:rsidRPr="00E84325">
        <w:rPr>
          <w:rFonts w:ascii="Palatino Linotype" w:hAnsi="Palatino Linotype"/>
        </w:rPr>
        <w:t xml:space="preserve">problematic is Barry’s </w:t>
      </w:r>
      <w:r w:rsidR="0046563E" w:rsidRPr="00E84325">
        <w:rPr>
          <w:rFonts w:ascii="Palatino Linotype" w:hAnsi="Palatino Linotype"/>
        </w:rPr>
        <w:t xml:space="preserve">claim that ‘to say that people </w:t>
      </w:r>
      <w:r w:rsidR="00703AE7" w:rsidRPr="00E84325">
        <w:rPr>
          <w:rFonts w:ascii="Palatino Linotype" w:hAnsi="Palatino Linotype"/>
        </w:rPr>
        <w:t xml:space="preserve">have a right to something (free speech, paid holidays, or whatever) is </w:t>
      </w:r>
      <w:r w:rsidR="003E370C" w:rsidRPr="00E84325">
        <w:rPr>
          <w:rFonts w:ascii="Palatino Linotype" w:hAnsi="Palatino Linotype"/>
        </w:rPr>
        <w:t>to say that there is some good reason for their having it</w:t>
      </w:r>
      <w:r w:rsidR="0046563E" w:rsidRPr="00E84325">
        <w:rPr>
          <w:rFonts w:ascii="Palatino Linotype" w:hAnsi="Palatino Linotype"/>
        </w:rPr>
        <w:t>’ (</w:t>
      </w:r>
      <w:r w:rsidR="0046563E" w:rsidRPr="00E84325">
        <w:rPr>
          <w:rFonts w:ascii="Palatino Linotype" w:hAnsi="Palatino Linotype"/>
          <w:i/>
          <w:iCs/>
        </w:rPr>
        <w:t>ibid</w:t>
      </w:r>
      <w:r w:rsidR="0046563E" w:rsidRPr="00E84325">
        <w:rPr>
          <w:rFonts w:ascii="Palatino Linotype" w:hAnsi="Palatino Linotype"/>
        </w:rPr>
        <w:t>).</w:t>
      </w:r>
      <w:r w:rsidR="00B02AA6" w:rsidRPr="00E84325">
        <w:rPr>
          <w:rFonts w:ascii="Palatino Linotype" w:hAnsi="Palatino Linotype"/>
        </w:rPr>
        <w:t xml:space="preserve"> </w:t>
      </w:r>
      <w:r w:rsidR="004E2F30" w:rsidRPr="00E84325">
        <w:rPr>
          <w:rFonts w:ascii="Palatino Linotype" w:hAnsi="Palatino Linotype"/>
        </w:rPr>
        <w:t xml:space="preserve">These two claims about what is being said when rights are claimed – invoking on the one hand an obligation on some agent or agency’s part, and on the other </w:t>
      </w:r>
      <w:r w:rsidR="00591D61" w:rsidRPr="00E84325">
        <w:rPr>
          <w:rFonts w:ascii="Palatino Linotype" w:hAnsi="Palatino Linotype"/>
        </w:rPr>
        <w:t xml:space="preserve">good reasons – are not equivalent (there are good reasons to have things which are nothing to do with </w:t>
      </w:r>
      <w:r w:rsidR="009E04AF" w:rsidRPr="00E84325">
        <w:rPr>
          <w:rFonts w:ascii="Palatino Linotype" w:hAnsi="Palatino Linotype"/>
        </w:rPr>
        <w:t>anyone having an obligation to provide it</w:t>
      </w:r>
      <w:r w:rsidR="00591D61" w:rsidRPr="00E84325">
        <w:rPr>
          <w:rFonts w:ascii="Palatino Linotype" w:hAnsi="Palatino Linotype"/>
        </w:rPr>
        <w:t>)</w:t>
      </w:r>
      <w:r w:rsidR="009E04AF" w:rsidRPr="00E84325">
        <w:rPr>
          <w:rFonts w:ascii="Palatino Linotype" w:hAnsi="Palatino Linotype"/>
        </w:rPr>
        <w:t xml:space="preserve">, and nor does one obviously entail the </w:t>
      </w:r>
      <w:r w:rsidR="00E7276B" w:rsidRPr="00E84325">
        <w:rPr>
          <w:rFonts w:ascii="Palatino Linotype" w:hAnsi="Palatino Linotype"/>
        </w:rPr>
        <w:t>other</w:t>
      </w:r>
      <w:r w:rsidR="009E04AF" w:rsidRPr="00E84325">
        <w:rPr>
          <w:rFonts w:ascii="Palatino Linotype" w:hAnsi="Palatino Linotype"/>
        </w:rPr>
        <w:t xml:space="preserve">. </w:t>
      </w:r>
      <w:r w:rsidR="00644B9E" w:rsidRPr="00E84325">
        <w:rPr>
          <w:rFonts w:ascii="Palatino Linotype" w:hAnsi="Palatino Linotype"/>
        </w:rPr>
        <w:t>And if we must choose between these formulations (as we must), we should prefer the former, obligation</w:t>
      </w:r>
      <w:r w:rsidR="00450FAD" w:rsidRPr="00E84325">
        <w:rPr>
          <w:rFonts w:ascii="Palatino Linotype" w:hAnsi="Palatino Linotype"/>
        </w:rPr>
        <w:t>-</w:t>
      </w:r>
      <w:r w:rsidR="00644B9E" w:rsidRPr="00E84325">
        <w:rPr>
          <w:rFonts w:ascii="Palatino Linotype" w:hAnsi="Palatino Linotype"/>
        </w:rPr>
        <w:t xml:space="preserve">invoking one: </w:t>
      </w:r>
      <w:r w:rsidR="00450FAD" w:rsidRPr="00E84325">
        <w:rPr>
          <w:rFonts w:ascii="Palatino Linotype" w:hAnsi="Palatino Linotype"/>
        </w:rPr>
        <w:t>the latter, good reasons</w:t>
      </w:r>
      <w:r w:rsidR="007866CE" w:rsidRPr="00E84325">
        <w:rPr>
          <w:rFonts w:ascii="Palatino Linotype" w:hAnsi="Palatino Linotype"/>
        </w:rPr>
        <w:t>-</w:t>
      </w:r>
      <w:r w:rsidR="00450FAD" w:rsidRPr="00E84325">
        <w:rPr>
          <w:rFonts w:ascii="Palatino Linotype" w:hAnsi="Palatino Linotype"/>
        </w:rPr>
        <w:t xml:space="preserve">invoking one </w:t>
      </w:r>
      <w:r w:rsidR="00483B23" w:rsidRPr="00E84325">
        <w:rPr>
          <w:rFonts w:ascii="Palatino Linotype" w:hAnsi="Palatino Linotype"/>
        </w:rPr>
        <w:t xml:space="preserve">makes justified rights claims implausibly easy to come by, for there are all sorts of things there are merely good reasons for people to have which we would not dream of </w:t>
      </w:r>
      <w:r w:rsidR="00A16CC4" w:rsidRPr="00E84325">
        <w:rPr>
          <w:rFonts w:ascii="Palatino Linotype" w:hAnsi="Palatino Linotype"/>
        </w:rPr>
        <w:t xml:space="preserve">claiming they have a </w:t>
      </w:r>
      <w:r w:rsidR="00A16CC4" w:rsidRPr="00E84325">
        <w:rPr>
          <w:rFonts w:ascii="Palatino Linotype" w:hAnsi="Palatino Linotype"/>
          <w:i/>
          <w:iCs/>
        </w:rPr>
        <w:t xml:space="preserve">right </w:t>
      </w:r>
      <w:r w:rsidR="00A16CC4" w:rsidRPr="00E84325">
        <w:rPr>
          <w:rFonts w:ascii="Palatino Linotype" w:hAnsi="Palatino Linotype"/>
        </w:rPr>
        <w:t xml:space="preserve">to. </w:t>
      </w:r>
      <w:r w:rsidR="00647833" w:rsidRPr="00E84325">
        <w:rPr>
          <w:rFonts w:ascii="Palatino Linotype" w:hAnsi="Palatino Linotype"/>
        </w:rPr>
        <w:t>(Note, however, that even the ‘good reason</w:t>
      </w:r>
      <w:r w:rsidR="00A46128" w:rsidRPr="00E84325">
        <w:rPr>
          <w:rFonts w:ascii="Palatino Linotype" w:hAnsi="Palatino Linotype"/>
        </w:rPr>
        <w:t xml:space="preserve"> to have</w:t>
      </w:r>
      <w:r w:rsidR="00647833" w:rsidRPr="00E84325">
        <w:rPr>
          <w:rFonts w:ascii="Palatino Linotype" w:hAnsi="Palatino Linotype"/>
        </w:rPr>
        <w:t xml:space="preserve">’ </w:t>
      </w:r>
      <w:r w:rsidR="00A46128" w:rsidRPr="00E84325">
        <w:rPr>
          <w:rFonts w:ascii="Palatino Linotype" w:hAnsi="Palatino Linotype"/>
        </w:rPr>
        <w:t xml:space="preserve">analysis of rights wouldn’t support the ideas about rights and </w:t>
      </w:r>
      <w:r w:rsidR="00DA7C1B" w:rsidRPr="00E84325">
        <w:rPr>
          <w:rFonts w:ascii="Palatino Linotype" w:hAnsi="Palatino Linotype"/>
        </w:rPr>
        <w:t>obligations which I am arguing against in this paper.</w:t>
      </w:r>
      <w:r w:rsidR="00647833" w:rsidRPr="00E84325">
        <w:rPr>
          <w:rFonts w:ascii="Palatino Linotype" w:hAnsi="Palatino Linotype"/>
        </w:rPr>
        <w:t>)</w:t>
      </w:r>
    </w:p>
    <w:p w14:paraId="70BC5360" w14:textId="795903F1" w:rsidR="001E4F0D" w:rsidRPr="00E84325" w:rsidRDefault="00A16CC4" w:rsidP="00C678BC">
      <w:pPr>
        <w:pStyle w:val="FootnoteText"/>
        <w:ind w:left="284" w:right="237" w:firstLine="436"/>
        <w:jc w:val="both"/>
        <w:rPr>
          <w:rFonts w:ascii="Palatino Linotype" w:hAnsi="Palatino Linotype"/>
        </w:rPr>
      </w:pPr>
      <w:r w:rsidRPr="00E84325">
        <w:rPr>
          <w:rFonts w:ascii="Palatino Linotype" w:hAnsi="Palatino Linotype"/>
        </w:rPr>
        <w:t xml:space="preserve">As for Weil, </w:t>
      </w:r>
      <w:r w:rsidR="0073414B" w:rsidRPr="00E84325">
        <w:rPr>
          <w:rFonts w:ascii="Palatino Linotype" w:hAnsi="Palatino Linotype"/>
        </w:rPr>
        <w:t xml:space="preserve">she says </w:t>
      </w:r>
      <w:proofErr w:type="gramStart"/>
      <w:r w:rsidR="007F3779" w:rsidRPr="00E84325">
        <w:rPr>
          <w:rFonts w:ascii="Palatino Linotype" w:hAnsi="Palatino Linotype"/>
        </w:rPr>
        <w:t xml:space="preserve">more or less </w:t>
      </w:r>
      <w:r w:rsidR="0073414B" w:rsidRPr="00E84325">
        <w:rPr>
          <w:rFonts w:ascii="Palatino Linotype" w:hAnsi="Palatino Linotype"/>
        </w:rPr>
        <w:t>what</w:t>
      </w:r>
      <w:proofErr w:type="gramEnd"/>
      <w:r w:rsidR="0073414B" w:rsidRPr="00E84325">
        <w:rPr>
          <w:rFonts w:ascii="Palatino Linotype" w:hAnsi="Palatino Linotype"/>
        </w:rPr>
        <w:t xml:space="preserve"> I have in mind </w:t>
      </w:r>
      <w:r w:rsidR="007901EE" w:rsidRPr="00E84325">
        <w:rPr>
          <w:rFonts w:ascii="Palatino Linotype" w:hAnsi="Palatino Linotype"/>
        </w:rPr>
        <w:t xml:space="preserve">when she says: ‘[A man] has </w:t>
      </w:r>
      <w:r w:rsidR="0054108B" w:rsidRPr="00E84325">
        <w:rPr>
          <w:rFonts w:ascii="Palatino Linotype" w:hAnsi="Palatino Linotype"/>
        </w:rPr>
        <w:t>rights when he is considered from the point of view of others who recognise obligations towards him’</w:t>
      </w:r>
      <w:r w:rsidR="000D2720" w:rsidRPr="00E84325">
        <w:rPr>
          <w:rFonts w:ascii="Palatino Linotype" w:hAnsi="Palatino Linotype"/>
        </w:rPr>
        <w:t xml:space="preserve">. ([1949]: 1) </w:t>
      </w:r>
      <w:r w:rsidR="00E31631" w:rsidRPr="00E84325">
        <w:rPr>
          <w:rFonts w:ascii="Palatino Linotype" w:hAnsi="Palatino Linotype"/>
        </w:rPr>
        <w:t>But she says many things about rights and obligations which seem to me</w:t>
      </w:r>
      <w:r w:rsidR="00A9024E" w:rsidRPr="00E84325">
        <w:rPr>
          <w:rFonts w:ascii="Palatino Linotype" w:hAnsi="Palatino Linotype"/>
        </w:rPr>
        <w:t xml:space="preserve"> deeply</w:t>
      </w:r>
      <w:r w:rsidR="00E31631" w:rsidRPr="00E84325">
        <w:rPr>
          <w:rFonts w:ascii="Palatino Linotype" w:hAnsi="Palatino Linotype"/>
        </w:rPr>
        <w:t xml:space="preserve"> misguided</w:t>
      </w:r>
      <w:r w:rsidR="00EC6FB1" w:rsidRPr="00E84325">
        <w:rPr>
          <w:rFonts w:ascii="Palatino Linotype" w:hAnsi="Palatino Linotype"/>
        </w:rPr>
        <w:t xml:space="preserve"> once </w:t>
      </w:r>
      <w:r w:rsidR="000C041D" w:rsidRPr="00E84325">
        <w:rPr>
          <w:rFonts w:ascii="Palatino Linotype" w:hAnsi="Palatino Linotype"/>
        </w:rPr>
        <w:t>that</w:t>
      </w:r>
      <w:r w:rsidR="00EC6FB1" w:rsidRPr="00E84325">
        <w:rPr>
          <w:rFonts w:ascii="Palatino Linotype" w:hAnsi="Palatino Linotype"/>
        </w:rPr>
        <w:t xml:space="preserve"> relationship between them is recognised</w:t>
      </w:r>
      <w:r w:rsidR="002372AE" w:rsidRPr="00E84325">
        <w:rPr>
          <w:rFonts w:ascii="Palatino Linotype" w:hAnsi="Palatino Linotype"/>
        </w:rPr>
        <w:t xml:space="preserve"> (e.g. that </w:t>
      </w:r>
      <w:r w:rsidR="004A6240" w:rsidRPr="00E84325">
        <w:rPr>
          <w:rFonts w:ascii="Palatino Linotype" w:hAnsi="Palatino Linotype"/>
        </w:rPr>
        <w:t>‘[</w:t>
      </w:r>
      <w:proofErr w:type="spellStart"/>
      <w:r w:rsidR="004A6240" w:rsidRPr="00E84325">
        <w:rPr>
          <w:rFonts w:ascii="Palatino Linotype" w:hAnsi="Palatino Linotype"/>
        </w:rPr>
        <w:t>i</w:t>
      </w:r>
      <w:proofErr w:type="spellEnd"/>
      <w:r w:rsidR="004A6240" w:rsidRPr="00E84325">
        <w:rPr>
          <w:rFonts w:ascii="Palatino Linotype" w:hAnsi="Palatino Linotype"/>
        </w:rPr>
        <w:t xml:space="preserve">]t makes no sense to say that people have rights on the one hand and duties on the other’, that </w:t>
      </w:r>
      <w:r w:rsidR="00F75520" w:rsidRPr="00E84325">
        <w:rPr>
          <w:rFonts w:ascii="Palatino Linotype" w:hAnsi="Palatino Linotype"/>
        </w:rPr>
        <w:t>‘[r]</w:t>
      </w:r>
      <w:proofErr w:type="spellStart"/>
      <w:r w:rsidR="00F75520" w:rsidRPr="00E84325">
        <w:rPr>
          <w:rFonts w:ascii="Palatino Linotype" w:hAnsi="Palatino Linotype"/>
        </w:rPr>
        <w:t>ights</w:t>
      </w:r>
      <w:proofErr w:type="spellEnd"/>
      <w:r w:rsidR="00F75520" w:rsidRPr="00E84325">
        <w:rPr>
          <w:rFonts w:ascii="Palatino Linotype" w:hAnsi="Palatino Linotype"/>
        </w:rPr>
        <w:t xml:space="preserve"> always appear to be associated </w:t>
      </w:r>
      <w:r w:rsidR="00A9024E" w:rsidRPr="00E84325">
        <w:rPr>
          <w:rFonts w:ascii="Palatino Linotype" w:hAnsi="Palatino Linotype"/>
        </w:rPr>
        <w:t>with certain conditions [whilst</w:t>
      </w:r>
      <w:r w:rsidR="00645F90" w:rsidRPr="00E84325">
        <w:rPr>
          <w:rFonts w:ascii="Palatino Linotype" w:hAnsi="Palatino Linotype"/>
        </w:rPr>
        <w:t xml:space="preserve"> o]</w:t>
      </w:r>
      <w:proofErr w:type="spellStart"/>
      <w:r w:rsidR="00645F90" w:rsidRPr="00E84325">
        <w:rPr>
          <w:rFonts w:ascii="Palatino Linotype" w:hAnsi="Palatino Linotype"/>
        </w:rPr>
        <w:t>bligations</w:t>
      </w:r>
      <w:proofErr w:type="spellEnd"/>
      <w:r w:rsidR="00645F90" w:rsidRPr="00E84325">
        <w:rPr>
          <w:rFonts w:ascii="Palatino Linotype" w:hAnsi="Palatino Linotype"/>
        </w:rPr>
        <w:t xml:space="preserve"> alone can be unconditional’,</w:t>
      </w:r>
      <w:r w:rsidR="00F874D0" w:rsidRPr="00E84325">
        <w:rPr>
          <w:rFonts w:ascii="Palatino Linotype" w:hAnsi="Palatino Linotype"/>
        </w:rPr>
        <w:t xml:space="preserve"> and</w:t>
      </w:r>
      <w:r w:rsidR="00645F90" w:rsidRPr="00E84325">
        <w:rPr>
          <w:rFonts w:ascii="Palatino Linotype" w:hAnsi="Palatino Linotype"/>
        </w:rPr>
        <w:t xml:space="preserve"> </w:t>
      </w:r>
      <w:r w:rsidR="00AF616C" w:rsidRPr="00E84325">
        <w:rPr>
          <w:rFonts w:ascii="Palatino Linotype" w:hAnsi="Palatino Linotype"/>
        </w:rPr>
        <w:t xml:space="preserve">that obligations but not rights </w:t>
      </w:r>
      <w:r w:rsidR="002249B2" w:rsidRPr="00E84325">
        <w:rPr>
          <w:rFonts w:ascii="Palatino Linotype" w:hAnsi="Palatino Linotype"/>
        </w:rPr>
        <w:t xml:space="preserve">retain their significance </w:t>
      </w:r>
      <w:r w:rsidR="00E60D69" w:rsidRPr="00E84325">
        <w:rPr>
          <w:rFonts w:ascii="Palatino Linotype" w:hAnsi="Palatino Linotype"/>
        </w:rPr>
        <w:t>if ignored (</w:t>
      </w:r>
      <w:r w:rsidR="00E60D69" w:rsidRPr="00E84325">
        <w:rPr>
          <w:rFonts w:ascii="Palatino Linotype" w:hAnsi="Palatino Linotype"/>
          <w:i/>
          <w:iCs/>
        </w:rPr>
        <w:t>ibid</w:t>
      </w:r>
      <w:r w:rsidR="002372AE" w:rsidRPr="00E84325">
        <w:rPr>
          <w:rFonts w:ascii="Palatino Linotype" w:hAnsi="Palatino Linotype"/>
        </w:rPr>
        <w:t>)</w:t>
      </w:r>
      <w:r w:rsidR="002B0DC0" w:rsidRPr="00E84325">
        <w:rPr>
          <w:rFonts w:ascii="Palatino Linotype" w:hAnsi="Palatino Linotype"/>
        </w:rPr>
        <w:t>)</w:t>
      </w:r>
      <w:r w:rsidR="00F874D0" w:rsidRPr="00E84325">
        <w:rPr>
          <w:rFonts w:ascii="Palatino Linotype" w:hAnsi="Palatino Linotype"/>
        </w:rPr>
        <w:t xml:space="preserve">; and </w:t>
      </w:r>
      <w:r w:rsidR="001C562A" w:rsidRPr="00E84325">
        <w:rPr>
          <w:rFonts w:ascii="Palatino Linotype" w:hAnsi="Palatino Linotype"/>
        </w:rPr>
        <w:t xml:space="preserve">I would prefer to say that </w:t>
      </w:r>
      <w:r w:rsidR="001C562A" w:rsidRPr="00E84325">
        <w:rPr>
          <w:rFonts w:ascii="Palatino Linotype" w:hAnsi="Palatino Linotype"/>
          <w:i/>
          <w:iCs/>
        </w:rPr>
        <w:t>a person has rights when others have obligations towards them</w:t>
      </w:r>
      <w:r w:rsidR="001C562A" w:rsidRPr="00E84325">
        <w:rPr>
          <w:rFonts w:ascii="Palatino Linotype" w:hAnsi="Palatino Linotype"/>
        </w:rPr>
        <w:t xml:space="preserve">, not that </w:t>
      </w:r>
      <w:r w:rsidR="0049131C" w:rsidRPr="00E84325">
        <w:rPr>
          <w:rFonts w:ascii="Palatino Linotype" w:hAnsi="Palatino Linotype"/>
        </w:rPr>
        <w:t>they have right</w:t>
      </w:r>
      <w:r w:rsidR="0056441C" w:rsidRPr="00E84325">
        <w:rPr>
          <w:rFonts w:ascii="Palatino Linotype" w:hAnsi="Palatino Linotype"/>
        </w:rPr>
        <w:t>s</w:t>
      </w:r>
      <w:r w:rsidR="0049131C" w:rsidRPr="00E84325">
        <w:rPr>
          <w:rFonts w:ascii="Palatino Linotype" w:hAnsi="Palatino Linotype"/>
        </w:rPr>
        <w:t xml:space="preserve"> when </w:t>
      </w:r>
      <w:r w:rsidR="0049131C" w:rsidRPr="00E84325">
        <w:rPr>
          <w:rFonts w:ascii="Palatino Linotype" w:hAnsi="Palatino Linotype"/>
          <w:i/>
          <w:iCs/>
        </w:rPr>
        <w:t>considered from the point of view of</w:t>
      </w:r>
      <w:r w:rsidR="0049131C" w:rsidRPr="00E84325">
        <w:rPr>
          <w:rFonts w:ascii="Palatino Linotype" w:hAnsi="Palatino Linotype"/>
        </w:rPr>
        <w:t xml:space="preserve"> </w:t>
      </w:r>
      <w:r w:rsidR="003D1BA0" w:rsidRPr="00E84325">
        <w:rPr>
          <w:rFonts w:ascii="Palatino Linotype" w:hAnsi="Palatino Linotype"/>
        </w:rPr>
        <w:t xml:space="preserve">those who </w:t>
      </w:r>
      <w:r w:rsidR="003D1BA0" w:rsidRPr="00E84325">
        <w:rPr>
          <w:rFonts w:ascii="Palatino Linotype" w:hAnsi="Palatino Linotype"/>
          <w:i/>
          <w:iCs/>
        </w:rPr>
        <w:t>recognise</w:t>
      </w:r>
      <w:r w:rsidR="003D1BA0" w:rsidRPr="00E84325">
        <w:rPr>
          <w:rFonts w:ascii="Palatino Linotype" w:hAnsi="Palatino Linotype"/>
        </w:rPr>
        <w:t xml:space="preserve"> those obligations. </w:t>
      </w:r>
      <w:r w:rsidR="0041530D" w:rsidRPr="00E84325">
        <w:rPr>
          <w:rFonts w:ascii="Palatino Linotype" w:hAnsi="Palatino Linotype"/>
        </w:rPr>
        <w:t>(</w:t>
      </w:r>
      <w:r w:rsidR="00A710F8" w:rsidRPr="00E84325">
        <w:rPr>
          <w:rFonts w:ascii="Palatino Linotype" w:hAnsi="Palatino Linotype"/>
        </w:rPr>
        <w:t>I think it is the fact that</w:t>
      </w:r>
      <w:r w:rsidR="009C17FC" w:rsidRPr="00E84325">
        <w:rPr>
          <w:rFonts w:ascii="Palatino Linotype" w:hAnsi="Palatino Linotype"/>
        </w:rPr>
        <w:t xml:space="preserve"> Weil </w:t>
      </w:r>
      <w:r w:rsidR="00A710F8" w:rsidRPr="00E84325">
        <w:rPr>
          <w:rFonts w:ascii="Palatino Linotype" w:hAnsi="Palatino Linotype"/>
        </w:rPr>
        <w:t xml:space="preserve">often slips into </w:t>
      </w:r>
      <w:r w:rsidR="009C17FC" w:rsidRPr="00E84325">
        <w:rPr>
          <w:rFonts w:ascii="Palatino Linotype" w:hAnsi="Palatino Linotype"/>
        </w:rPr>
        <w:t>think</w:t>
      </w:r>
      <w:r w:rsidR="00A710F8" w:rsidRPr="00E84325">
        <w:rPr>
          <w:rFonts w:ascii="Palatino Linotype" w:hAnsi="Palatino Linotype"/>
        </w:rPr>
        <w:t>ing</w:t>
      </w:r>
      <w:r w:rsidR="009C17FC" w:rsidRPr="00E84325">
        <w:rPr>
          <w:rFonts w:ascii="Palatino Linotype" w:hAnsi="Palatino Linotype"/>
        </w:rPr>
        <w:t xml:space="preserve"> that </w:t>
      </w:r>
      <w:r w:rsidR="009C17FC" w:rsidRPr="00E84325">
        <w:rPr>
          <w:rFonts w:ascii="Palatino Linotype" w:hAnsi="Palatino Linotype"/>
          <w:i/>
          <w:iCs/>
        </w:rPr>
        <w:t>recognition</w:t>
      </w:r>
      <w:r w:rsidR="009C17FC" w:rsidRPr="00E84325">
        <w:rPr>
          <w:rFonts w:ascii="Palatino Linotype" w:hAnsi="Palatino Linotype"/>
        </w:rPr>
        <w:t xml:space="preserve"> </w:t>
      </w:r>
      <w:r w:rsidR="009C17FC" w:rsidRPr="00E84325">
        <w:rPr>
          <w:rFonts w:ascii="Palatino Linotype" w:hAnsi="Palatino Linotype"/>
          <w:i/>
          <w:iCs/>
        </w:rPr>
        <w:t>of</w:t>
      </w:r>
      <w:r w:rsidR="009C17FC" w:rsidRPr="00E84325">
        <w:rPr>
          <w:rFonts w:ascii="Palatino Linotype" w:hAnsi="Palatino Linotype"/>
        </w:rPr>
        <w:t xml:space="preserve"> certain obligations is required for </w:t>
      </w:r>
      <w:r w:rsidR="00F50AD6" w:rsidRPr="00E84325">
        <w:rPr>
          <w:rFonts w:ascii="Palatino Linotype" w:hAnsi="Palatino Linotype"/>
        </w:rPr>
        <w:t xml:space="preserve">the existence of rights, whilst recognition of </w:t>
      </w:r>
      <w:r w:rsidR="00A710F8" w:rsidRPr="00E84325">
        <w:rPr>
          <w:rFonts w:ascii="Palatino Linotype" w:hAnsi="Palatino Linotype"/>
        </w:rPr>
        <w:t xml:space="preserve">them is not required for the existence of those obligations themselves, </w:t>
      </w:r>
      <w:r w:rsidR="008A1DB7" w:rsidRPr="00E84325">
        <w:rPr>
          <w:rFonts w:ascii="Palatino Linotype" w:hAnsi="Palatino Linotype"/>
        </w:rPr>
        <w:t xml:space="preserve">which leads her to claim that obligations are </w:t>
      </w:r>
      <w:r w:rsidR="008E3CD7" w:rsidRPr="00E84325">
        <w:rPr>
          <w:rFonts w:ascii="Palatino Linotype" w:hAnsi="Palatino Linotype"/>
        </w:rPr>
        <w:t>more eternal or robust than rights – although sometimes she say</w:t>
      </w:r>
      <w:r w:rsidR="006A33E4" w:rsidRPr="00E84325">
        <w:rPr>
          <w:rFonts w:ascii="Palatino Linotype" w:hAnsi="Palatino Linotype"/>
        </w:rPr>
        <w:t>s that ‘</w:t>
      </w:r>
      <w:r w:rsidR="005922B3" w:rsidRPr="00E84325">
        <w:rPr>
          <w:rFonts w:ascii="Palatino Linotype" w:hAnsi="Palatino Linotype"/>
        </w:rPr>
        <w:t xml:space="preserve">a right that is not recognised by anyone </w:t>
      </w:r>
      <w:r w:rsidR="005922B3" w:rsidRPr="00E84325">
        <w:rPr>
          <w:rFonts w:ascii="Palatino Linotype" w:hAnsi="Palatino Linotype"/>
          <w:i/>
          <w:iCs/>
        </w:rPr>
        <w:t>amounts to very little</w:t>
      </w:r>
      <w:r w:rsidR="006A33E4" w:rsidRPr="00E84325">
        <w:rPr>
          <w:rFonts w:ascii="Palatino Linotype" w:hAnsi="Palatino Linotype"/>
        </w:rPr>
        <w:t>’ (</w:t>
      </w:r>
      <w:r w:rsidR="006A33E4" w:rsidRPr="00E84325">
        <w:rPr>
          <w:rFonts w:ascii="Palatino Linotype" w:hAnsi="Palatino Linotype"/>
          <w:i/>
          <w:iCs/>
        </w:rPr>
        <w:t>ibid</w:t>
      </w:r>
      <w:r w:rsidR="00EE331B" w:rsidRPr="00E84325">
        <w:rPr>
          <w:rFonts w:ascii="Palatino Linotype" w:hAnsi="Palatino Linotype"/>
        </w:rPr>
        <w:t>, my emphasis</w:t>
      </w:r>
      <w:r w:rsidR="006A33E4" w:rsidRPr="00E84325">
        <w:rPr>
          <w:rFonts w:ascii="Palatino Linotype" w:hAnsi="Palatino Linotype"/>
        </w:rPr>
        <w:t>)</w:t>
      </w:r>
      <w:r w:rsidR="00731164" w:rsidRPr="00E84325">
        <w:rPr>
          <w:rFonts w:ascii="Palatino Linotype" w:hAnsi="Palatino Linotype"/>
        </w:rPr>
        <w:t>,</w:t>
      </w:r>
      <w:r w:rsidR="005922B3" w:rsidRPr="00E84325">
        <w:rPr>
          <w:rFonts w:ascii="Palatino Linotype" w:hAnsi="Palatino Linotype"/>
        </w:rPr>
        <w:t xml:space="preserve"> which might mean</w:t>
      </w:r>
      <w:r w:rsidR="002D74B8" w:rsidRPr="00E84325">
        <w:rPr>
          <w:rFonts w:ascii="Palatino Linotype" w:hAnsi="Palatino Linotype"/>
        </w:rPr>
        <w:t xml:space="preserve"> simply that it isn’t </w:t>
      </w:r>
      <w:r w:rsidR="002D74B8" w:rsidRPr="00E84325">
        <w:rPr>
          <w:rFonts w:ascii="Palatino Linotype" w:hAnsi="Palatino Linotype"/>
          <w:i/>
          <w:iCs/>
        </w:rPr>
        <w:t>worth</w:t>
      </w:r>
      <w:r w:rsidR="002D74B8" w:rsidRPr="00E84325">
        <w:rPr>
          <w:rFonts w:ascii="Palatino Linotype" w:hAnsi="Palatino Linotype"/>
        </w:rPr>
        <w:t xml:space="preserve"> much</w:t>
      </w:r>
      <w:r w:rsidR="00EF3199" w:rsidRPr="00E84325">
        <w:rPr>
          <w:rFonts w:ascii="Palatino Linotype" w:hAnsi="Palatino Linotype"/>
        </w:rPr>
        <w:t xml:space="preserve"> to its holder</w:t>
      </w:r>
      <w:r w:rsidR="002D74B8" w:rsidRPr="00E84325">
        <w:rPr>
          <w:rFonts w:ascii="Palatino Linotype" w:hAnsi="Palatino Linotype"/>
        </w:rPr>
        <w:t xml:space="preserve"> rather than that it doesn’t exist</w:t>
      </w:r>
      <w:r w:rsidR="00ED1769" w:rsidRPr="00E84325">
        <w:rPr>
          <w:rFonts w:ascii="Palatino Linotype" w:hAnsi="Palatino Linotype"/>
        </w:rPr>
        <w:t>, on which see n1</w:t>
      </w:r>
      <w:r w:rsidR="00542718">
        <w:rPr>
          <w:rFonts w:ascii="Palatino Linotype" w:hAnsi="Palatino Linotype"/>
        </w:rPr>
        <w:t>4</w:t>
      </w:r>
      <w:r w:rsidR="00ED1769" w:rsidRPr="00E84325">
        <w:rPr>
          <w:rFonts w:ascii="Palatino Linotype" w:hAnsi="Palatino Linotype"/>
        </w:rPr>
        <w:t>*, below</w:t>
      </w:r>
      <w:r w:rsidR="0041530D" w:rsidRPr="00E84325">
        <w:rPr>
          <w:rFonts w:ascii="Palatino Linotype" w:hAnsi="Palatino Linotype"/>
        </w:rPr>
        <w:t>)</w:t>
      </w:r>
      <w:r w:rsidR="002D74B8" w:rsidRPr="00E84325">
        <w:rPr>
          <w:rFonts w:ascii="Palatino Linotype" w:hAnsi="Palatino Linotype"/>
        </w:rPr>
        <w:t xml:space="preserve">. </w:t>
      </w:r>
    </w:p>
  </w:footnote>
  <w:footnote w:id="12">
    <w:p w14:paraId="0D83DA50" w14:textId="16145D12" w:rsidR="00D971B1" w:rsidRPr="00E84325" w:rsidRDefault="00D971B1" w:rsidP="00C678BC">
      <w:pPr>
        <w:pStyle w:val="FootnoteText"/>
        <w:ind w:left="284" w:right="237"/>
        <w:jc w:val="both"/>
        <w:rPr>
          <w:rFonts w:ascii="Palatino Linotype" w:hAnsi="Palatino Linotype"/>
        </w:rPr>
      </w:pPr>
      <w:r w:rsidRPr="00E84325">
        <w:rPr>
          <w:rStyle w:val="FootnoteReference"/>
          <w:rFonts w:ascii="Palatino Linotype" w:hAnsi="Palatino Linotype"/>
        </w:rPr>
        <w:footnoteRef/>
      </w:r>
      <w:r w:rsidRPr="00E84325">
        <w:rPr>
          <w:rFonts w:ascii="Palatino Linotype" w:hAnsi="Palatino Linotype"/>
        </w:rPr>
        <w:t xml:space="preserve"> On the assumption that ‘entitlements’ and ‘rights’ are intended to be synonyms, this is clearly the </w:t>
      </w:r>
      <w:r w:rsidR="00E46939" w:rsidRPr="00E84325">
        <w:rPr>
          <w:rFonts w:ascii="Palatino Linotype" w:hAnsi="Palatino Linotype"/>
        </w:rPr>
        <w:t xml:space="preserve">intended </w:t>
      </w:r>
      <w:r w:rsidRPr="00E84325">
        <w:rPr>
          <w:rFonts w:ascii="Palatino Linotype" w:hAnsi="Palatino Linotype"/>
        </w:rPr>
        <w:t>meaning of Thatcher’s claim, quoted above, that ‘</w:t>
      </w:r>
      <w:r w:rsidRPr="00E84325">
        <w:rPr>
          <w:rFonts w:ascii="Palatino Linotype" w:hAnsi="Palatino Linotype"/>
          <w:color w:val="000000"/>
        </w:rPr>
        <w:t>there is no such thing as an entitlement unless someone has first met an obligation</w:t>
      </w:r>
      <w:r w:rsidRPr="00E84325">
        <w:rPr>
          <w:rFonts w:ascii="Palatino Linotype" w:hAnsi="Palatino Linotype"/>
        </w:rPr>
        <w:t>’</w:t>
      </w:r>
      <w:r w:rsidR="00AE19C5" w:rsidRPr="00E84325">
        <w:rPr>
          <w:rFonts w:ascii="Palatino Linotype" w:hAnsi="Palatino Linotype"/>
        </w:rPr>
        <w:t xml:space="preserve"> – </w:t>
      </w:r>
      <w:r w:rsidR="005B08DD" w:rsidRPr="00E84325">
        <w:rPr>
          <w:rFonts w:ascii="Palatino Linotype" w:hAnsi="Palatino Linotype"/>
        </w:rPr>
        <w:t>notwithstanding</w:t>
      </w:r>
      <w:r w:rsidR="00AE19C5" w:rsidRPr="00E84325">
        <w:rPr>
          <w:rFonts w:ascii="Palatino Linotype" w:hAnsi="Palatino Linotype"/>
        </w:rPr>
        <w:t xml:space="preserve"> th</w:t>
      </w:r>
      <w:r w:rsidR="00813297" w:rsidRPr="00E84325">
        <w:rPr>
          <w:rFonts w:ascii="Palatino Linotype" w:hAnsi="Palatino Linotype"/>
        </w:rPr>
        <w:t>e difference between having and meeting an obligation, which I discuss below</w:t>
      </w:r>
      <w:r w:rsidRPr="00E84325">
        <w:rPr>
          <w:rFonts w:ascii="Palatino Linotype" w:hAnsi="Palatino Linotype"/>
        </w:rPr>
        <w:t>.</w:t>
      </w:r>
    </w:p>
  </w:footnote>
  <w:footnote w:id="13">
    <w:p w14:paraId="5CF5860F" w14:textId="6FF38854" w:rsidR="00170B92" w:rsidRPr="00E84325" w:rsidRDefault="00170B92" w:rsidP="00C678BC">
      <w:pPr>
        <w:pStyle w:val="FootnoteText"/>
        <w:ind w:left="284" w:right="237"/>
        <w:jc w:val="both"/>
        <w:rPr>
          <w:rFonts w:ascii="Palatino Linotype" w:hAnsi="Palatino Linotype"/>
        </w:rPr>
      </w:pPr>
      <w:r w:rsidRPr="00E84325">
        <w:rPr>
          <w:rStyle w:val="FootnoteReference"/>
          <w:rFonts w:ascii="Palatino Linotype" w:hAnsi="Palatino Linotype"/>
        </w:rPr>
        <w:footnoteRef/>
      </w:r>
      <w:r w:rsidRPr="00E84325">
        <w:rPr>
          <w:rFonts w:ascii="Palatino Linotype" w:hAnsi="Palatino Linotype"/>
        </w:rPr>
        <w:t xml:space="preserve"> A complication is t</w:t>
      </w:r>
      <w:r w:rsidR="009111E3" w:rsidRPr="00E84325">
        <w:rPr>
          <w:rFonts w:ascii="Palatino Linotype" w:hAnsi="Palatino Linotype"/>
        </w:rPr>
        <w:t>hat a person can, I take it, have rights against themselves</w:t>
      </w:r>
      <w:r w:rsidR="000A20EE" w:rsidRPr="00E84325">
        <w:rPr>
          <w:rFonts w:ascii="Palatino Linotype" w:hAnsi="Palatino Linotype"/>
        </w:rPr>
        <w:t xml:space="preserve">, in which case I am both the holder of the </w:t>
      </w:r>
      <w:proofErr w:type="gramStart"/>
      <w:r w:rsidR="000A20EE" w:rsidRPr="00E84325">
        <w:rPr>
          <w:rFonts w:ascii="Palatino Linotype" w:hAnsi="Palatino Linotype"/>
        </w:rPr>
        <w:t>right</w:t>
      </w:r>
      <w:proofErr w:type="gramEnd"/>
      <w:r w:rsidR="000A20EE" w:rsidRPr="00E84325">
        <w:rPr>
          <w:rFonts w:ascii="Palatino Linotype" w:hAnsi="Palatino Linotype"/>
        </w:rPr>
        <w:t xml:space="preserve"> and the bearer of the obligation(s) associated with it. </w:t>
      </w:r>
      <w:r w:rsidR="00C46BD4" w:rsidRPr="00E84325">
        <w:rPr>
          <w:rFonts w:ascii="Palatino Linotype" w:hAnsi="Palatino Linotype"/>
        </w:rPr>
        <w:t xml:space="preserve">But in this special case (which many claim not to be intelligible, anyway), </w:t>
      </w:r>
      <w:r w:rsidR="00055A29" w:rsidRPr="00E84325">
        <w:rPr>
          <w:rFonts w:ascii="Palatino Linotype" w:hAnsi="Palatino Linotype"/>
        </w:rPr>
        <w:t xml:space="preserve">the fact that </w:t>
      </w:r>
      <w:r w:rsidR="009F0B47" w:rsidRPr="00E84325">
        <w:rPr>
          <w:rFonts w:ascii="Palatino Linotype" w:hAnsi="Palatino Linotype"/>
        </w:rPr>
        <w:t xml:space="preserve">my rights entail obligations upon me </w:t>
      </w:r>
      <w:r w:rsidR="00F65617" w:rsidRPr="00E84325">
        <w:rPr>
          <w:rFonts w:ascii="Palatino Linotype" w:hAnsi="Palatino Linotype"/>
        </w:rPr>
        <w:t xml:space="preserve">is fully explained in the way I have suggested, </w:t>
      </w:r>
      <w:r w:rsidR="00620AE7" w:rsidRPr="00E84325">
        <w:rPr>
          <w:rFonts w:ascii="Palatino Linotype" w:hAnsi="Palatino Linotype"/>
        </w:rPr>
        <w:t xml:space="preserve">which as I argue in Section 3.2, below, </w:t>
      </w:r>
      <w:r w:rsidR="00E5299D" w:rsidRPr="00E84325">
        <w:rPr>
          <w:rFonts w:ascii="Palatino Linotype" w:hAnsi="Palatino Linotype"/>
        </w:rPr>
        <w:t>i</w:t>
      </w:r>
      <w:r w:rsidR="00307FE5" w:rsidRPr="00E84325">
        <w:rPr>
          <w:rFonts w:ascii="Palatino Linotype" w:hAnsi="Palatino Linotype"/>
        </w:rPr>
        <w:t xml:space="preserve">s of no use to the reciprocity argument for conditionality. </w:t>
      </w:r>
    </w:p>
  </w:footnote>
  <w:footnote w:id="14">
    <w:p w14:paraId="527137FB" w14:textId="77777777" w:rsidR="00D971B1" w:rsidRPr="00E84325" w:rsidRDefault="00D971B1" w:rsidP="00C678BC">
      <w:pPr>
        <w:pStyle w:val="FootnoteText"/>
        <w:ind w:left="284" w:right="237"/>
        <w:jc w:val="both"/>
        <w:rPr>
          <w:rFonts w:ascii="Palatino Linotype" w:hAnsi="Palatino Linotype"/>
        </w:rPr>
      </w:pPr>
    </w:p>
    <w:p w14:paraId="7FA88DB0" w14:textId="77777777" w:rsidR="004A3251" w:rsidRPr="00E84325" w:rsidRDefault="00D971B1" w:rsidP="00C678BC">
      <w:pPr>
        <w:pStyle w:val="FootnoteText"/>
        <w:ind w:left="284" w:right="237"/>
        <w:jc w:val="both"/>
        <w:rPr>
          <w:rFonts w:ascii="Palatino Linotype" w:hAnsi="Palatino Linotype"/>
        </w:rPr>
      </w:pPr>
      <w:r w:rsidRPr="00E84325">
        <w:rPr>
          <w:rStyle w:val="FootnoteReference"/>
          <w:rFonts w:ascii="Palatino Linotype" w:hAnsi="Palatino Linotype"/>
        </w:rPr>
        <w:footnoteRef/>
      </w:r>
      <w:r w:rsidRPr="00E84325">
        <w:rPr>
          <w:rFonts w:ascii="Palatino Linotype" w:hAnsi="Palatino Linotype"/>
        </w:rPr>
        <w:t xml:space="preserve"> For a</w:t>
      </w:r>
      <w:r w:rsidR="003C5908" w:rsidRPr="00E84325">
        <w:rPr>
          <w:rFonts w:ascii="Palatino Linotype" w:hAnsi="Palatino Linotype"/>
        </w:rPr>
        <w:t xml:space="preserve"> further</w:t>
      </w:r>
      <w:r w:rsidRPr="00E84325">
        <w:rPr>
          <w:rFonts w:ascii="Palatino Linotype" w:hAnsi="Palatino Linotype"/>
        </w:rPr>
        <w:t xml:space="preserve"> example of the </w:t>
      </w:r>
      <w:proofErr w:type="gramStart"/>
      <w:r w:rsidRPr="00E84325">
        <w:rPr>
          <w:rFonts w:ascii="Palatino Linotype" w:hAnsi="Palatino Linotype"/>
        </w:rPr>
        <w:t>errors</w:t>
      </w:r>
      <w:proofErr w:type="gramEnd"/>
      <w:r w:rsidRPr="00E84325">
        <w:rPr>
          <w:rFonts w:ascii="Palatino Linotype" w:hAnsi="Palatino Linotype"/>
        </w:rPr>
        <w:t xml:space="preserve"> I have been complaining about here, see e.g. John F. Kennedy, approvingly cited by the UK Conservative Party MP Nick Herbert: ‘</w:t>
      </w:r>
      <w:r w:rsidRPr="00E84325">
        <w:rPr>
          <w:rFonts w:ascii="Palatino Linotype" w:hAnsi="Palatino Linotype" w:cs="Arial"/>
          <w:color w:val="333333"/>
          <w:shd w:val="clear" w:color="auto" w:fill="FFFFFF"/>
        </w:rPr>
        <w:t>[T]his Nation was not founded solely on the principle of citizens' rights. Equally important, though too often not discussed, is the citizen's responsibility. For our privileges can be no greater than our obligations. The protection of our rights can endure no longer than the performance of our responsibilities. Each can be neglected only at the peril of the other.</w:t>
      </w:r>
      <w:r w:rsidRPr="00E84325">
        <w:rPr>
          <w:rFonts w:ascii="Palatino Linotype" w:hAnsi="Palatino Linotype"/>
        </w:rPr>
        <w:t xml:space="preserve">’ (Quoted, approvingly, by Herbert 2008) There are several things to note about this passage, with respect to the point of this article. (1) </w:t>
      </w:r>
      <w:r w:rsidR="00E00E98" w:rsidRPr="00E84325">
        <w:rPr>
          <w:rFonts w:ascii="Palatino Linotype" w:hAnsi="Palatino Linotype"/>
        </w:rPr>
        <w:t xml:space="preserve">If privileges’ here means </w:t>
      </w:r>
      <w:r w:rsidR="00E00E98" w:rsidRPr="00E84325">
        <w:rPr>
          <w:rFonts w:ascii="Palatino Linotype" w:hAnsi="Palatino Linotype"/>
          <w:i/>
          <w:iCs/>
        </w:rPr>
        <w:t>rights</w:t>
      </w:r>
      <w:r w:rsidR="00E23A66" w:rsidRPr="00E84325">
        <w:rPr>
          <w:rFonts w:ascii="Palatino Linotype" w:hAnsi="Palatino Linotype"/>
        </w:rPr>
        <w:t xml:space="preserve"> (which I assume it does, </w:t>
      </w:r>
      <w:r w:rsidR="005D2F8F" w:rsidRPr="00E84325">
        <w:rPr>
          <w:rFonts w:ascii="Palatino Linotype" w:hAnsi="Palatino Linotype"/>
        </w:rPr>
        <w:t>given the immediate switch to talk of rights in the following sentence</w:t>
      </w:r>
      <w:r w:rsidR="00E23A66" w:rsidRPr="00E84325">
        <w:rPr>
          <w:rFonts w:ascii="Palatino Linotype" w:hAnsi="Palatino Linotype"/>
        </w:rPr>
        <w:t>)</w:t>
      </w:r>
      <w:r w:rsidR="00E00E98" w:rsidRPr="00E84325">
        <w:rPr>
          <w:rFonts w:ascii="Palatino Linotype" w:hAnsi="Palatino Linotype"/>
        </w:rPr>
        <w:t>, then</w:t>
      </w:r>
      <w:r w:rsidRPr="00E84325">
        <w:rPr>
          <w:rFonts w:ascii="Palatino Linotype" w:hAnsi="Palatino Linotype"/>
        </w:rPr>
        <w:t xml:space="preserve"> </w:t>
      </w:r>
      <w:r w:rsidR="000768AA" w:rsidRPr="00E84325">
        <w:rPr>
          <w:rFonts w:ascii="Palatino Linotype" w:hAnsi="Palatino Linotype"/>
        </w:rPr>
        <w:t xml:space="preserve">in </w:t>
      </w:r>
      <w:r w:rsidRPr="00E84325">
        <w:rPr>
          <w:rFonts w:ascii="Palatino Linotype" w:hAnsi="Palatino Linotype"/>
        </w:rPr>
        <w:t xml:space="preserve">one sense – the one I have explained – our privileges can be no greater than our obligations, but in that sense ‘our’ refers to different people in its two occurrences in this sentence: </w:t>
      </w:r>
      <w:r w:rsidRPr="00E84325">
        <w:rPr>
          <w:rFonts w:ascii="Palatino Linotype" w:hAnsi="Palatino Linotype"/>
          <w:i/>
          <w:iCs/>
        </w:rPr>
        <w:t xml:space="preserve">my </w:t>
      </w:r>
      <w:r w:rsidRPr="00E84325">
        <w:rPr>
          <w:rFonts w:ascii="Palatino Linotype" w:hAnsi="Palatino Linotype"/>
        </w:rPr>
        <w:t xml:space="preserve">privileges/rights can go no further than what is pre- or proscribed by </w:t>
      </w:r>
      <w:r w:rsidRPr="00E84325">
        <w:rPr>
          <w:rFonts w:ascii="Palatino Linotype" w:hAnsi="Palatino Linotype"/>
          <w:i/>
          <w:iCs/>
        </w:rPr>
        <w:t>your</w:t>
      </w:r>
      <w:r w:rsidRPr="00E84325">
        <w:rPr>
          <w:rFonts w:ascii="Palatino Linotype" w:hAnsi="Palatino Linotype"/>
        </w:rPr>
        <w:t xml:space="preserve"> obligations. But if what is meant is that </w:t>
      </w:r>
      <w:r w:rsidRPr="00E84325">
        <w:rPr>
          <w:rFonts w:ascii="Palatino Linotype" w:hAnsi="Palatino Linotype"/>
          <w:i/>
          <w:iCs/>
        </w:rPr>
        <w:t>my</w:t>
      </w:r>
      <w:r w:rsidRPr="00E84325">
        <w:rPr>
          <w:rFonts w:ascii="Palatino Linotype" w:hAnsi="Palatino Linotype"/>
        </w:rPr>
        <w:t xml:space="preserve"> privileges/rights are delimited in some way by </w:t>
      </w:r>
      <w:r w:rsidRPr="00E84325">
        <w:rPr>
          <w:rFonts w:ascii="Palatino Linotype" w:hAnsi="Palatino Linotype"/>
          <w:i/>
          <w:iCs/>
        </w:rPr>
        <w:t>my</w:t>
      </w:r>
      <w:r w:rsidRPr="00E84325">
        <w:rPr>
          <w:rFonts w:ascii="Palatino Linotype" w:hAnsi="Palatino Linotype"/>
        </w:rPr>
        <w:t xml:space="preserve"> obligations, then the truth of this claim is far from obvious. (2) ‘Our privileges can be no greater than our obligations’ refers to the </w:t>
      </w:r>
      <w:r w:rsidRPr="00E84325">
        <w:rPr>
          <w:rFonts w:ascii="Palatino Linotype" w:hAnsi="Palatino Linotype"/>
          <w:i/>
          <w:iCs/>
        </w:rPr>
        <w:t>extent of our obligations</w:t>
      </w:r>
      <w:r w:rsidRPr="00E84325">
        <w:rPr>
          <w:rFonts w:ascii="Palatino Linotype" w:hAnsi="Palatino Linotype"/>
        </w:rPr>
        <w:t xml:space="preserve"> – not, as the conditionality view requires, our </w:t>
      </w:r>
      <w:r w:rsidRPr="00E84325">
        <w:rPr>
          <w:rFonts w:ascii="Palatino Linotype" w:hAnsi="Palatino Linotype"/>
          <w:i/>
          <w:iCs/>
        </w:rPr>
        <w:t>fulfilling</w:t>
      </w:r>
      <w:r w:rsidRPr="00E84325">
        <w:rPr>
          <w:rFonts w:ascii="Palatino Linotype" w:hAnsi="Palatino Linotype"/>
        </w:rPr>
        <w:t xml:space="preserve"> our </w:t>
      </w:r>
      <w:proofErr w:type="gramStart"/>
      <w:r w:rsidRPr="00E84325">
        <w:rPr>
          <w:rFonts w:ascii="Palatino Linotype" w:hAnsi="Palatino Linotype"/>
        </w:rPr>
        <w:t>obligations;</w:t>
      </w:r>
      <w:proofErr w:type="gramEnd"/>
      <w:r w:rsidRPr="00E84325">
        <w:rPr>
          <w:rFonts w:ascii="Palatino Linotype" w:hAnsi="Palatino Linotype"/>
        </w:rPr>
        <w:t xml:space="preserve"> although reference to ‘</w:t>
      </w:r>
      <w:r w:rsidRPr="00E84325">
        <w:rPr>
          <w:rFonts w:ascii="Palatino Linotype" w:hAnsi="Palatino Linotype"/>
          <w:i/>
          <w:iCs/>
        </w:rPr>
        <w:t>the performance of</w:t>
      </w:r>
      <w:r w:rsidRPr="00E84325">
        <w:rPr>
          <w:rFonts w:ascii="Palatino Linotype" w:hAnsi="Palatino Linotype"/>
        </w:rPr>
        <w:t xml:space="preserve"> our responsibilities’ later in the passage does shift the focus to this. In any case, as noted in n</w:t>
      </w:r>
      <w:r w:rsidR="00EB1B2D" w:rsidRPr="00E84325">
        <w:rPr>
          <w:rFonts w:ascii="Palatino Linotype" w:hAnsi="Palatino Linotype"/>
        </w:rPr>
        <w:t>.5</w:t>
      </w:r>
      <w:r w:rsidRPr="00E84325">
        <w:rPr>
          <w:rFonts w:ascii="Palatino Linotype" w:hAnsi="Palatino Linotype"/>
        </w:rPr>
        <w:t xml:space="preserve">, above, we should not confuse the </w:t>
      </w:r>
      <w:r w:rsidRPr="00E84325">
        <w:rPr>
          <w:rFonts w:ascii="Palatino Linotype" w:hAnsi="Palatino Linotype"/>
          <w:i/>
          <w:iCs/>
        </w:rPr>
        <w:t>extent</w:t>
      </w:r>
      <w:r w:rsidRPr="00E84325">
        <w:rPr>
          <w:rFonts w:ascii="Palatino Linotype" w:hAnsi="Palatino Linotype"/>
        </w:rPr>
        <w:t xml:space="preserve"> of our privileges or rights with their </w:t>
      </w:r>
      <w:r w:rsidRPr="00E84325">
        <w:rPr>
          <w:rFonts w:ascii="Palatino Linotype" w:hAnsi="Palatino Linotype"/>
          <w:i/>
          <w:iCs/>
        </w:rPr>
        <w:t>conditionality</w:t>
      </w:r>
      <w:r w:rsidRPr="00E84325">
        <w:rPr>
          <w:rFonts w:ascii="Palatino Linotype" w:hAnsi="Palatino Linotype"/>
        </w:rPr>
        <w:t xml:space="preserve">. (3) It is unclear what ‘the </w:t>
      </w:r>
      <w:r w:rsidRPr="00E84325">
        <w:rPr>
          <w:rFonts w:ascii="Palatino Linotype" w:hAnsi="Palatino Linotype"/>
          <w:i/>
          <w:iCs/>
        </w:rPr>
        <w:t>protection of</w:t>
      </w:r>
      <w:r w:rsidRPr="00E84325">
        <w:rPr>
          <w:rFonts w:ascii="Palatino Linotype" w:hAnsi="Palatino Linotype"/>
        </w:rPr>
        <w:t xml:space="preserve"> our rights’ denotes.</w:t>
      </w:r>
      <w:r w:rsidR="006D7BCE" w:rsidRPr="00E84325">
        <w:rPr>
          <w:rFonts w:ascii="Palatino Linotype" w:hAnsi="Palatino Linotype"/>
        </w:rPr>
        <w:t xml:space="preserve"> Presumably</w:t>
      </w:r>
      <w:r w:rsidR="00365F7F" w:rsidRPr="00E84325">
        <w:rPr>
          <w:rFonts w:ascii="Palatino Linotype" w:hAnsi="Palatino Linotype"/>
        </w:rPr>
        <w:t>,</w:t>
      </w:r>
      <w:r w:rsidR="00770C29" w:rsidRPr="00E84325">
        <w:rPr>
          <w:rFonts w:ascii="Palatino Linotype" w:hAnsi="Palatino Linotype"/>
        </w:rPr>
        <w:t xml:space="preserve"> if it means anything much, </w:t>
      </w:r>
      <w:r w:rsidR="000338FC" w:rsidRPr="00E84325">
        <w:rPr>
          <w:rFonts w:ascii="Palatino Linotype" w:hAnsi="Palatino Linotype"/>
        </w:rPr>
        <w:t>‘</w:t>
      </w:r>
      <w:r w:rsidR="00365F7F" w:rsidRPr="00E84325">
        <w:rPr>
          <w:rFonts w:ascii="Palatino Linotype" w:hAnsi="Palatino Linotype"/>
        </w:rPr>
        <w:t xml:space="preserve">protecting </w:t>
      </w:r>
      <w:r w:rsidR="00365F7F" w:rsidRPr="00E84325">
        <w:rPr>
          <w:rFonts w:ascii="Palatino Linotype" w:hAnsi="Palatino Linotype"/>
          <w:i/>
          <w:iCs/>
        </w:rPr>
        <w:t>A</w:t>
      </w:r>
      <w:r w:rsidR="00365F7F" w:rsidRPr="00E84325">
        <w:rPr>
          <w:rFonts w:ascii="Palatino Linotype" w:hAnsi="Palatino Linotype"/>
        </w:rPr>
        <w:t xml:space="preserve">’s right </w:t>
      </w:r>
      <w:r w:rsidR="006F1705" w:rsidRPr="00E84325">
        <w:rPr>
          <w:rFonts w:ascii="Palatino Linotype" w:hAnsi="Palatino Linotype"/>
        </w:rPr>
        <w:t xml:space="preserve">to </w:t>
      </w:r>
      <w:proofErr w:type="gramStart"/>
      <w:r w:rsidR="006F1705" w:rsidRPr="00E84325">
        <w:rPr>
          <w:rFonts w:ascii="Palatino Linotype" w:hAnsi="Palatino Linotype"/>
          <w:i/>
          <w:iCs/>
        </w:rPr>
        <w:t>x</w:t>
      </w:r>
      <w:r w:rsidR="000338FC" w:rsidRPr="00E84325">
        <w:rPr>
          <w:rFonts w:ascii="Palatino Linotype" w:hAnsi="Palatino Linotype"/>
        </w:rPr>
        <w:t xml:space="preserve">‘ </w:t>
      </w:r>
      <w:r w:rsidR="006F1705" w:rsidRPr="00E84325">
        <w:rPr>
          <w:rFonts w:ascii="Palatino Linotype" w:hAnsi="Palatino Linotype"/>
        </w:rPr>
        <w:t>means</w:t>
      </w:r>
      <w:proofErr w:type="gramEnd"/>
      <w:r w:rsidR="006F1705" w:rsidRPr="00E84325">
        <w:rPr>
          <w:rFonts w:ascii="Palatino Linotype" w:hAnsi="Palatino Linotype"/>
        </w:rPr>
        <w:t xml:space="preserve"> en</w:t>
      </w:r>
      <w:r w:rsidR="00550165" w:rsidRPr="00E84325">
        <w:rPr>
          <w:rFonts w:ascii="Palatino Linotype" w:hAnsi="Palatino Linotype"/>
        </w:rPr>
        <w:t>suring that others meet their</w:t>
      </w:r>
      <w:r w:rsidR="006F1705" w:rsidRPr="00E84325">
        <w:rPr>
          <w:rFonts w:ascii="Palatino Linotype" w:hAnsi="Palatino Linotype"/>
        </w:rPr>
        <w:t xml:space="preserve"> obligations to provide </w:t>
      </w:r>
      <w:r w:rsidR="00550165" w:rsidRPr="00E84325">
        <w:rPr>
          <w:rFonts w:ascii="Palatino Linotype" w:hAnsi="Palatino Linotype"/>
          <w:i/>
          <w:iCs/>
        </w:rPr>
        <w:t>A</w:t>
      </w:r>
      <w:r w:rsidR="00550165" w:rsidRPr="00E84325">
        <w:rPr>
          <w:rFonts w:ascii="Palatino Linotype" w:hAnsi="Palatino Linotype"/>
        </w:rPr>
        <w:t xml:space="preserve"> with </w:t>
      </w:r>
      <w:r w:rsidR="00550165" w:rsidRPr="00E84325">
        <w:rPr>
          <w:rFonts w:ascii="Palatino Linotype" w:hAnsi="Palatino Linotype"/>
          <w:i/>
          <w:iCs/>
        </w:rPr>
        <w:t>x</w:t>
      </w:r>
      <w:r w:rsidR="00550165" w:rsidRPr="00E84325">
        <w:rPr>
          <w:rFonts w:ascii="Palatino Linotype" w:hAnsi="Palatino Linotype"/>
        </w:rPr>
        <w:t xml:space="preserve"> or </w:t>
      </w:r>
      <w:r w:rsidR="008C16E3" w:rsidRPr="00E84325">
        <w:rPr>
          <w:rFonts w:ascii="Palatino Linotype" w:hAnsi="Palatino Linotype"/>
        </w:rPr>
        <w:t>withhold</w:t>
      </w:r>
      <w:r w:rsidR="000C5916" w:rsidRPr="00E84325">
        <w:rPr>
          <w:rFonts w:ascii="Palatino Linotype" w:hAnsi="Palatino Linotype"/>
        </w:rPr>
        <w:t xml:space="preserve"> from preventing </w:t>
      </w:r>
      <w:r w:rsidR="000C5916" w:rsidRPr="00E84325">
        <w:rPr>
          <w:rFonts w:ascii="Palatino Linotype" w:hAnsi="Palatino Linotype"/>
          <w:i/>
          <w:iCs/>
        </w:rPr>
        <w:t>A</w:t>
      </w:r>
      <w:r w:rsidR="000C5916" w:rsidRPr="00E84325">
        <w:rPr>
          <w:rFonts w:ascii="Palatino Linotype" w:hAnsi="Palatino Linotype"/>
        </w:rPr>
        <w:t xml:space="preserve"> from having </w:t>
      </w:r>
      <w:r w:rsidR="000C5916" w:rsidRPr="00E84325">
        <w:rPr>
          <w:rFonts w:ascii="Palatino Linotype" w:hAnsi="Palatino Linotype"/>
          <w:i/>
          <w:iCs/>
        </w:rPr>
        <w:t>x</w:t>
      </w:r>
      <w:r w:rsidR="000C5916" w:rsidRPr="00E84325">
        <w:rPr>
          <w:rFonts w:ascii="Palatino Linotype" w:hAnsi="Palatino Linotype"/>
        </w:rPr>
        <w:t xml:space="preserve">. </w:t>
      </w:r>
      <w:r w:rsidR="00610404" w:rsidRPr="00E84325">
        <w:rPr>
          <w:rFonts w:ascii="Palatino Linotype" w:hAnsi="Palatino Linotype"/>
        </w:rPr>
        <w:t xml:space="preserve">But that depends upon </w:t>
      </w:r>
      <w:r w:rsidR="00610404" w:rsidRPr="00E84325">
        <w:rPr>
          <w:rFonts w:ascii="Palatino Linotype" w:hAnsi="Palatino Linotype"/>
          <w:i/>
          <w:iCs/>
        </w:rPr>
        <w:t>others</w:t>
      </w:r>
      <w:r w:rsidR="00610404" w:rsidRPr="00E84325">
        <w:rPr>
          <w:rFonts w:ascii="Palatino Linotype" w:hAnsi="Palatino Linotype"/>
        </w:rPr>
        <w:t xml:space="preserve"> </w:t>
      </w:r>
      <w:r w:rsidR="00601486" w:rsidRPr="00E84325">
        <w:rPr>
          <w:rFonts w:ascii="Palatino Linotype" w:hAnsi="Palatino Linotype"/>
        </w:rPr>
        <w:t xml:space="preserve">performing </w:t>
      </w:r>
      <w:r w:rsidR="00601486" w:rsidRPr="00E84325">
        <w:rPr>
          <w:rFonts w:ascii="Palatino Linotype" w:hAnsi="Palatino Linotype"/>
          <w:i/>
          <w:iCs/>
        </w:rPr>
        <w:t>their</w:t>
      </w:r>
      <w:r w:rsidR="00601486" w:rsidRPr="00E84325">
        <w:rPr>
          <w:rFonts w:ascii="Palatino Linotype" w:hAnsi="Palatino Linotype"/>
        </w:rPr>
        <w:t xml:space="preserve"> responsibilities, not </w:t>
      </w:r>
      <w:r w:rsidR="00601486" w:rsidRPr="00E84325">
        <w:rPr>
          <w:rFonts w:ascii="Palatino Linotype" w:hAnsi="Palatino Linotype"/>
          <w:i/>
          <w:iCs/>
        </w:rPr>
        <w:t>A</w:t>
      </w:r>
      <w:r w:rsidR="00601486" w:rsidRPr="00E84325">
        <w:rPr>
          <w:rFonts w:ascii="Palatino Linotype" w:hAnsi="Palatino Linotype"/>
        </w:rPr>
        <w:t xml:space="preserve"> performing his or </w:t>
      </w:r>
      <w:proofErr w:type="gramStart"/>
      <w:r w:rsidR="00601486" w:rsidRPr="00E84325">
        <w:rPr>
          <w:rFonts w:ascii="Palatino Linotype" w:hAnsi="Palatino Linotype"/>
        </w:rPr>
        <w:t>hers</w:t>
      </w:r>
      <w:r w:rsidR="007F7F8E" w:rsidRPr="00E84325">
        <w:rPr>
          <w:rFonts w:ascii="Palatino Linotype" w:hAnsi="Palatino Linotype"/>
        </w:rPr>
        <w:t>.*</w:t>
      </w:r>
      <w:proofErr w:type="gramEnd"/>
      <w:r w:rsidR="00BC5E5B" w:rsidRPr="00E84325">
        <w:rPr>
          <w:rFonts w:ascii="Palatino Linotype" w:hAnsi="Palatino Linotype"/>
        </w:rPr>
        <w:t xml:space="preserve"> </w:t>
      </w:r>
      <w:r w:rsidRPr="00E84325">
        <w:rPr>
          <w:rFonts w:ascii="Palatino Linotype" w:hAnsi="Palatino Linotype"/>
        </w:rPr>
        <w:t>Quibbling over politician’s words like this might seem pointless or trivial</w:t>
      </w:r>
      <w:r w:rsidR="00C523A2" w:rsidRPr="00E84325">
        <w:rPr>
          <w:rFonts w:ascii="Palatino Linotype" w:hAnsi="Palatino Linotype"/>
        </w:rPr>
        <w:t xml:space="preserve"> (An</w:t>
      </w:r>
      <w:r w:rsidR="00694FC4" w:rsidRPr="00E84325">
        <w:rPr>
          <w:rFonts w:ascii="Palatino Linotype" w:hAnsi="Palatino Linotype"/>
        </w:rPr>
        <w:t xml:space="preserve">scombe certainly thought so, </w:t>
      </w:r>
      <w:r w:rsidR="00073E44" w:rsidRPr="00E84325">
        <w:rPr>
          <w:rFonts w:ascii="Palatino Linotype" w:hAnsi="Palatino Linotype"/>
        </w:rPr>
        <w:t>commenting that ‘</w:t>
      </w:r>
      <w:r w:rsidR="00927ABB" w:rsidRPr="00E84325">
        <w:rPr>
          <w:rFonts w:ascii="Palatino Linotype" w:hAnsi="Palatino Linotype"/>
        </w:rPr>
        <w:t>Professor [Susan] Stebbing</w:t>
      </w:r>
      <w:r w:rsidR="00E239E5" w:rsidRPr="00E84325">
        <w:rPr>
          <w:rFonts w:ascii="Palatino Linotype" w:hAnsi="Palatino Linotype"/>
        </w:rPr>
        <w:t xml:space="preserve"> exposing the logical fallacies in politicians’ speeches is a comic spectacle</w:t>
      </w:r>
      <w:r w:rsidR="00073E44" w:rsidRPr="00E84325">
        <w:rPr>
          <w:rFonts w:ascii="Palatino Linotype" w:hAnsi="Palatino Linotype"/>
        </w:rPr>
        <w:t>’</w:t>
      </w:r>
      <w:r w:rsidR="00E239E5" w:rsidRPr="00E84325">
        <w:rPr>
          <w:rFonts w:ascii="Palatino Linotype" w:hAnsi="Palatino Linotype"/>
        </w:rPr>
        <w:t xml:space="preserve"> (</w:t>
      </w:r>
      <w:r w:rsidR="00FF62E0" w:rsidRPr="00E84325">
        <w:rPr>
          <w:rFonts w:ascii="Palatino Linotype" w:hAnsi="Palatino Linotype"/>
        </w:rPr>
        <w:t>[1957]: 66</w:t>
      </w:r>
      <w:r w:rsidR="00E239E5" w:rsidRPr="00E84325">
        <w:rPr>
          <w:rFonts w:ascii="Palatino Linotype" w:hAnsi="Palatino Linotype"/>
        </w:rPr>
        <w:t>))</w:t>
      </w:r>
      <w:r w:rsidRPr="00E84325">
        <w:rPr>
          <w:rFonts w:ascii="Palatino Linotype" w:hAnsi="Palatino Linotype"/>
        </w:rPr>
        <w:t xml:space="preserve">. But it is via such words that the debate, in the public arena, is often conducted, and imprecision and confusion in these ways of speaking are bound to increase the risk of (and explain) imprecision and confusion in the ideas of policy makers and the public (and in the ideas of commentators on the debate), so we should be as careful to correct these mistakes as we are to correct mistakes about statistics or matters of empirical fact. </w:t>
      </w:r>
    </w:p>
    <w:p w14:paraId="382198B2" w14:textId="2BE9B2EA" w:rsidR="007F7F8E" w:rsidRPr="00E84325" w:rsidRDefault="007F7F8E" w:rsidP="00C678BC">
      <w:pPr>
        <w:pStyle w:val="FootnoteText"/>
        <w:ind w:left="284" w:right="237"/>
        <w:jc w:val="both"/>
        <w:rPr>
          <w:rFonts w:ascii="Palatino Linotype" w:hAnsi="Palatino Linotype"/>
        </w:rPr>
      </w:pPr>
      <w:r w:rsidRPr="00E84325">
        <w:rPr>
          <w:rFonts w:ascii="Palatino Linotype" w:hAnsi="Palatino Linotype"/>
        </w:rPr>
        <w:t xml:space="preserve">* </w:t>
      </w:r>
      <w:r w:rsidR="00E45A47" w:rsidRPr="00E84325">
        <w:rPr>
          <w:rFonts w:ascii="Palatino Linotype" w:hAnsi="Palatino Linotype"/>
        </w:rPr>
        <w:t>Incidentally,</w:t>
      </w:r>
      <w:r w:rsidRPr="00E84325">
        <w:rPr>
          <w:rFonts w:ascii="Palatino Linotype" w:hAnsi="Palatino Linotype"/>
        </w:rPr>
        <w:t xml:space="preserve"> if I am correct about what rights are, then strictly speaking </w:t>
      </w:r>
      <w:r w:rsidRPr="00E84325">
        <w:rPr>
          <w:rFonts w:ascii="Palatino Linotype" w:hAnsi="Palatino Linotype"/>
          <w:i/>
          <w:iCs/>
        </w:rPr>
        <w:t>protecting</w:t>
      </w:r>
      <w:r w:rsidRPr="00E84325">
        <w:rPr>
          <w:rFonts w:ascii="Palatino Linotype" w:hAnsi="Palatino Linotype"/>
        </w:rPr>
        <w:t xml:space="preserve"> them is an odd</w:t>
      </w:r>
      <w:r w:rsidR="00375088" w:rsidRPr="00E84325">
        <w:rPr>
          <w:rFonts w:ascii="Palatino Linotype" w:hAnsi="Palatino Linotype"/>
        </w:rPr>
        <w:t xml:space="preserve"> </w:t>
      </w:r>
      <w:r w:rsidRPr="00E84325">
        <w:rPr>
          <w:rFonts w:ascii="Palatino Linotype" w:hAnsi="Palatino Linotype"/>
        </w:rPr>
        <w:t>notion: rights are a matter of – or are at least logically correlated with – there being certain obligations in existence</w:t>
      </w:r>
      <w:r w:rsidR="00DC24FA" w:rsidRPr="00E84325">
        <w:rPr>
          <w:rFonts w:ascii="Palatino Linotype" w:hAnsi="Palatino Linotype"/>
        </w:rPr>
        <w:t xml:space="preserve">; </w:t>
      </w:r>
      <w:r w:rsidRPr="00E84325">
        <w:rPr>
          <w:rFonts w:ascii="Palatino Linotype" w:hAnsi="Palatino Linotype"/>
        </w:rPr>
        <w:t xml:space="preserve">but what is it to </w:t>
      </w:r>
      <w:r w:rsidRPr="00E84325">
        <w:rPr>
          <w:rFonts w:ascii="Palatino Linotype" w:hAnsi="Palatino Linotype"/>
          <w:i/>
          <w:iCs/>
        </w:rPr>
        <w:t>protect an obligation</w:t>
      </w:r>
      <w:r w:rsidRPr="00E84325">
        <w:rPr>
          <w:rFonts w:ascii="Palatino Linotype" w:hAnsi="Palatino Linotype"/>
        </w:rPr>
        <w:t xml:space="preserve">? A person whose rights have been violated didn’t need their </w:t>
      </w:r>
      <w:r w:rsidRPr="00E84325">
        <w:rPr>
          <w:rFonts w:ascii="Palatino Linotype" w:hAnsi="Palatino Linotype"/>
          <w:i/>
          <w:iCs/>
        </w:rPr>
        <w:t>rights</w:t>
      </w:r>
      <w:r w:rsidRPr="00E84325">
        <w:rPr>
          <w:rFonts w:ascii="Palatino Linotype" w:hAnsi="Palatino Linotype"/>
        </w:rPr>
        <w:t xml:space="preserve"> protecting (as if others violating their rights in some respect could affect what others </w:t>
      </w:r>
      <w:r w:rsidRPr="00E84325">
        <w:rPr>
          <w:rFonts w:ascii="Palatino Linotype" w:hAnsi="Palatino Linotype"/>
          <w:i/>
          <w:iCs/>
        </w:rPr>
        <w:t>ought</w:t>
      </w:r>
      <w:r w:rsidRPr="00E84325">
        <w:rPr>
          <w:rFonts w:ascii="Palatino Linotype" w:hAnsi="Palatino Linotype"/>
        </w:rPr>
        <w:t xml:space="preserve"> to do to them in that respect</w:t>
      </w:r>
      <w:r w:rsidR="00D35D00" w:rsidRPr="00E84325">
        <w:rPr>
          <w:rFonts w:ascii="Palatino Linotype" w:hAnsi="Palatino Linotype"/>
        </w:rPr>
        <w:t>, thereby destroying their right</w:t>
      </w:r>
      <w:r w:rsidRPr="00E84325">
        <w:rPr>
          <w:rFonts w:ascii="Palatino Linotype" w:hAnsi="Palatino Linotype"/>
        </w:rPr>
        <w:t>); they needed</w:t>
      </w:r>
      <w:r w:rsidR="00566C67" w:rsidRPr="00E84325">
        <w:rPr>
          <w:rFonts w:ascii="Palatino Linotype" w:hAnsi="Palatino Linotype"/>
        </w:rPr>
        <w:t xml:space="preserve"> protection</w:t>
      </w:r>
      <w:r w:rsidRPr="00E84325">
        <w:rPr>
          <w:rFonts w:ascii="Palatino Linotype" w:hAnsi="Palatino Linotype"/>
          <w:i/>
          <w:iCs/>
        </w:rPr>
        <w:t xml:space="preserve"> </w:t>
      </w:r>
      <w:r w:rsidRPr="00E84325">
        <w:rPr>
          <w:rFonts w:ascii="Palatino Linotype" w:hAnsi="Palatino Linotype"/>
        </w:rPr>
        <w:t>from</w:t>
      </w:r>
      <w:r w:rsidRPr="00E84325">
        <w:rPr>
          <w:rFonts w:ascii="Palatino Linotype" w:hAnsi="Palatino Linotype"/>
          <w:i/>
          <w:iCs/>
        </w:rPr>
        <w:t xml:space="preserve"> having their rights violated</w:t>
      </w:r>
      <w:r w:rsidRPr="00E84325">
        <w:rPr>
          <w:rFonts w:ascii="Palatino Linotype" w:hAnsi="Palatino Linotype"/>
        </w:rPr>
        <w:t xml:space="preserve">. The difference here </w:t>
      </w:r>
      <w:r w:rsidR="004D7C38" w:rsidRPr="00E84325">
        <w:rPr>
          <w:rFonts w:ascii="Palatino Linotype" w:hAnsi="Palatino Linotype"/>
        </w:rPr>
        <w:t xml:space="preserve">is </w:t>
      </w:r>
      <w:r w:rsidRPr="00E84325">
        <w:rPr>
          <w:rFonts w:ascii="Palatino Linotype" w:hAnsi="Palatino Linotype"/>
        </w:rPr>
        <w:t xml:space="preserve">structurally the same as the difference between ensuring that the players of a game stick to the </w:t>
      </w:r>
      <w:proofErr w:type="gramStart"/>
      <w:r w:rsidRPr="00E84325">
        <w:rPr>
          <w:rFonts w:ascii="Palatino Linotype" w:hAnsi="Palatino Linotype"/>
        </w:rPr>
        <w:t>rules, and</w:t>
      </w:r>
      <w:proofErr w:type="gramEnd"/>
      <w:r w:rsidRPr="00E84325">
        <w:rPr>
          <w:rFonts w:ascii="Palatino Linotype" w:hAnsi="Palatino Linotype"/>
        </w:rPr>
        <w:t xml:space="preserve"> ensuring that the rules </w:t>
      </w:r>
      <w:r w:rsidRPr="00E84325">
        <w:rPr>
          <w:rFonts w:ascii="Palatino Linotype" w:hAnsi="Palatino Linotype"/>
          <w:i/>
          <w:iCs/>
        </w:rPr>
        <w:t>are</w:t>
      </w:r>
      <w:r w:rsidRPr="00E84325">
        <w:rPr>
          <w:rFonts w:ascii="Palatino Linotype" w:hAnsi="Palatino Linotype"/>
        </w:rPr>
        <w:t xml:space="preserve"> the rules.</w:t>
      </w:r>
      <w:r w:rsidR="006C3771" w:rsidRPr="00E84325">
        <w:rPr>
          <w:rFonts w:ascii="Palatino Linotype" w:hAnsi="Palatino Linotype"/>
        </w:rPr>
        <w:t xml:space="preserve"> </w:t>
      </w:r>
      <w:r w:rsidR="00711064" w:rsidRPr="00E84325">
        <w:rPr>
          <w:rFonts w:ascii="Palatino Linotype" w:hAnsi="Palatino Linotype"/>
        </w:rPr>
        <w:t xml:space="preserve">The significance of this point is, I think, that </w:t>
      </w:r>
      <w:r w:rsidR="005E2575" w:rsidRPr="00E84325">
        <w:rPr>
          <w:rFonts w:ascii="Palatino Linotype" w:hAnsi="Palatino Linotype"/>
        </w:rPr>
        <w:t>it is often assumed that having a right which is not respected is worth little or nothing (</w:t>
      </w:r>
      <w:r w:rsidR="00C85199" w:rsidRPr="00E84325">
        <w:rPr>
          <w:rFonts w:ascii="Palatino Linotype" w:hAnsi="Palatino Linotype"/>
        </w:rPr>
        <w:t>as Weil thinks: see n1</w:t>
      </w:r>
      <w:r w:rsidR="00E06A76">
        <w:rPr>
          <w:rFonts w:ascii="Palatino Linotype" w:hAnsi="Palatino Linotype"/>
        </w:rPr>
        <w:t>1</w:t>
      </w:r>
      <w:r w:rsidR="00C85199" w:rsidRPr="00E84325">
        <w:rPr>
          <w:rFonts w:ascii="Palatino Linotype" w:hAnsi="Palatino Linotype"/>
        </w:rPr>
        <w:t>*, above)</w:t>
      </w:r>
      <w:r w:rsidR="004C36BE" w:rsidRPr="00E84325">
        <w:rPr>
          <w:rFonts w:ascii="Palatino Linotype" w:hAnsi="Palatino Linotype"/>
        </w:rPr>
        <w:t xml:space="preserve">, so the importance of </w:t>
      </w:r>
      <w:r w:rsidR="004C36BE" w:rsidRPr="00E84325">
        <w:rPr>
          <w:rFonts w:ascii="Palatino Linotype" w:hAnsi="Palatino Linotype"/>
          <w:i/>
          <w:iCs/>
        </w:rPr>
        <w:t>having</w:t>
      </w:r>
      <w:r w:rsidR="004C36BE" w:rsidRPr="00E84325">
        <w:rPr>
          <w:rFonts w:ascii="Palatino Linotype" w:hAnsi="Palatino Linotype"/>
        </w:rPr>
        <w:t xml:space="preserve"> rights is often </w:t>
      </w:r>
      <w:r w:rsidR="00A719FD" w:rsidRPr="00E84325">
        <w:rPr>
          <w:rFonts w:ascii="Palatino Linotype" w:hAnsi="Palatino Linotype"/>
        </w:rPr>
        <w:t xml:space="preserve">conflated with the importance of </w:t>
      </w:r>
      <w:r w:rsidR="00A719FD" w:rsidRPr="00E84325">
        <w:rPr>
          <w:rFonts w:ascii="Palatino Linotype" w:hAnsi="Palatino Linotype"/>
          <w:i/>
          <w:iCs/>
        </w:rPr>
        <w:t>receiving what one has a right to</w:t>
      </w:r>
      <w:r w:rsidR="00A719FD" w:rsidRPr="00E84325">
        <w:rPr>
          <w:rFonts w:ascii="Palatino Linotype" w:hAnsi="Palatino Linotype"/>
        </w:rPr>
        <w:t>. Thus, talk of ‘protecting rights’ is often used to</w:t>
      </w:r>
      <w:r w:rsidR="00D02BC0" w:rsidRPr="00E84325">
        <w:rPr>
          <w:rFonts w:ascii="Palatino Linotype" w:hAnsi="Palatino Linotype"/>
        </w:rPr>
        <w:t xml:space="preserve"> refer to protecting </w:t>
      </w:r>
      <w:r w:rsidR="00D02BC0" w:rsidRPr="00E84325">
        <w:rPr>
          <w:rFonts w:ascii="Palatino Linotype" w:hAnsi="Palatino Linotype"/>
          <w:i/>
          <w:iCs/>
        </w:rPr>
        <w:t>the provision of what one has a right to</w:t>
      </w:r>
      <w:r w:rsidR="00EC7E67" w:rsidRPr="00E84325">
        <w:rPr>
          <w:rFonts w:ascii="Palatino Linotype" w:hAnsi="Palatino Linotype"/>
        </w:rPr>
        <w:t xml:space="preserve">. </w:t>
      </w:r>
      <w:r w:rsidR="00750EF1" w:rsidRPr="00E84325">
        <w:rPr>
          <w:rFonts w:ascii="Palatino Linotype" w:hAnsi="Palatino Linotype"/>
        </w:rPr>
        <w:t xml:space="preserve">If we use ‘protecting rights’ to mean protecting provision of what there is a right to, then we encourage the idea that there is no real distinction between rights and provision of what they are rights to. </w:t>
      </w:r>
      <w:r w:rsidR="00EC7E67" w:rsidRPr="00E84325">
        <w:rPr>
          <w:rFonts w:ascii="Palatino Linotype" w:hAnsi="Palatino Linotype"/>
        </w:rPr>
        <w:t xml:space="preserve">But </w:t>
      </w:r>
      <w:r w:rsidR="0008646C" w:rsidRPr="00E84325">
        <w:rPr>
          <w:rFonts w:ascii="Palatino Linotype" w:hAnsi="Palatino Linotype"/>
        </w:rPr>
        <w:t>r</w:t>
      </w:r>
      <w:r w:rsidR="00EE3AD7" w:rsidRPr="00E84325">
        <w:rPr>
          <w:rFonts w:ascii="Palatino Linotype" w:hAnsi="Palatino Linotype"/>
        </w:rPr>
        <w:t xml:space="preserve">efusing to speak and think in ways which acknowledge the distinction between a right and the provision of what it is a right to as </w:t>
      </w:r>
      <w:r w:rsidR="00EE3AD7" w:rsidRPr="00E84325">
        <w:rPr>
          <w:rFonts w:ascii="Palatino Linotype" w:hAnsi="Palatino Linotype"/>
          <w:i/>
          <w:iCs/>
        </w:rPr>
        <w:t>both</w:t>
      </w:r>
      <w:r w:rsidR="00EE3AD7" w:rsidRPr="00E84325">
        <w:rPr>
          <w:rFonts w:ascii="Palatino Linotype" w:hAnsi="Palatino Linotype"/>
        </w:rPr>
        <w:t xml:space="preserve"> important </w:t>
      </w:r>
      <w:r w:rsidR="009D1A6C" w:rsidRPr="00E84325">
        <w:rPr>
          <w:rFonts w:ascii="Palatino Linotype" w:hAnsi="Palatino Linotype"/>
        </w:rPr>
        <w:t xml:space="preserve">occludes the fact that </w:t>
      </w:r>
      <w:r w:rsidR="00477360" w:rsidRPr="00E84325">
        <w:rPr>
          <w:rFonts w:ascii="Palatino Linotype" w:hAnsi="Palatino Linotype"/>
        </w:rPr>
        <w:t xml:space="preserve">having a right is significant regardless of whether or not it is respected – not least because </w:t>
      </w:r>
      <w:r w:rsidR="005662D6" w:rsidRPr="00E84325">
        <w:rPr>
          <w:rFonts w:ascii="Palatino Linotype" w:hAnsi="Palatino Linotype"/>
        </w:rPr>
        <w:t xml:space="preserve">the wrong done to those whose rights are not respected </w:t>
      </w:r>
      <w:r w:rsidR="008B6FF2" w:rsidRPr="00E84325">
        <w:rPr>
          <w:rFonts w:ascii="Palatino Linotype" w:hAnsi="Palatino Linotype"/>
        </w:rPr>
        <w:t xml:space="preserve">is only intelligible if we understand those rights as real </w:t>
      </w:r>
      <w:r w:rsidR="00010A98" w:rsidRPr="00E84325">
        <w:rPr>
          <w:rFonts w:ascii="Palatino Linotype" w:hAnsi="Palatino Linotype"/>
        </w:rPr>
        <w:t xml:space="preserve">despite their being contravened.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AE8"/>
    <w:multiLevelType w:val="multilevel"/>
    <w:tmpl w:val="010D7AE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5250A9"/>
    <w:multiLevelType w:val="hybridMultilevel"/>
    <w:tmpl w:val="F8E054BA"/>
    <w:lvl w:ilvl="0" w:tplc="A426BA12">
      <w:start w:val="20"/>
      <w:numFmt w:val="bullet"/>
      <w:lvlText w:val=""/>
      <w:lvlJc w:val="left"/>
      <w:pPr>
        <w:ind w:left="644" w:hanging="360"/>
      </w:pPr>
      <w:rPr>
        <w:rFonts w:ascii="Symbol" w:eastAsiaTheme="minorHAnsi" w:hAnsi="Symbol"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519D35CE"/>
    <w:multiLevelType w:val="hybridMultilevel"/>
    <w:tmpl w:val="69823920"/>
    <w:lvl w:ilvl="0" w:tplc="994EBB4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5E4010C6"/>
    <w:multiLevelType w:val="hybridMultilevel"/>
    <w:tmpl w:val="3CFCDB4A"/>
    <w:lvl w:ilvl="0" w:tplc="21FE6954">
      <w:start w:val="20"/>
      <w:numFmt w:val="bullet"/>
      <w:lvlText w:val=""/>
      <w:lvlJc w:val="left"/>
      <w:pPr>
        <w:ind w:left="644" w:hanging="360"/>
      </w:pPr>
      <w:rPr>
        <w:rFonts w:ascii="Symbol" w:eastAsiaTheme="minorHAnsi" w:hAnsi="Symbol"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6E933A39"/>
    <w:multiLevelType w:val="hybridMultilevel"/>
    <w:tmpl w:val="AA365B0A"/>
    <w:lvl w:ilvl="0" w:tplc="F446EA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A3A56F5"/>
    <w:multiLevelType w:val="multilevel"/>
    <w:tmpl w:val="7A3A56F5"/>
    <w:lvl w:ilvl="0">
      <w:start w:val="3"/>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7E793E12"/>
    <w:multiLevelType w:val="multilevel"/>
    <w:tmpl w:val="7E793E1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559049919">
    <w:abstractNumId w:val="0"/>
  </w:num>
  <w:num w:numId="2" w16cid:durableId="1731225058">
    <w:abstractNumId w:val="6"/>
  </w:num>
  <w:num w:numId="3" w16cid:durableId="583298397">
    <w:abstractNumId w:val="5"/>
  </w:num>
  <w:num w:numId="4" w16cid:durableId="1344086808">
    <w:abstractNumId w:val="4"/>
  </w:num>
  <w:num w:numId="5" w16cid:durableId="993997428">
    <w:abstractNumId w:val="2"/>
  </w:num>
  <w:num w:numId="6" w16cid:durableId="404839718">
    <w:abstractNumId w:val="1"/>
  </w:num>
  <w:num w:numId="7" w16cid:durableId="447242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84"/>
    <w:rsid w:val="00001CE6"/>
    <w:rsid w:val="00002F09"/>
    <w:rsid w:val="00005724"/>
    <w:rsid w:val="00010A98"/>
    <w:rsid w:val="00011A9C"/>
    <w:rsid w:val="000140B3"/>
    <w:rsid w:val="00014660"/>
    <w:rsid w:val="0001576C"/>
    <w:rsid w:val="00015D68"/>
    <w:rsid w:val="00023CE3"/>
    <w:rsid w:val="000245A4"/>
    <w:rsid w:val="00024FDA"/>
    <w:rsid w:val="00025509"/>
    <w:rsid w:val="0003076A"/>
    <w:rsid w:val="000338FC"/>
    <w:rsid w:val="00035991"/>
    <w:rsid w:val="00036158"/>
    <w:rsid w:val="000376F0"/>
    <w:rsid w:val="0004219F"/>
    <w:rsid w:val="00050139"/>
    <w:rsid w:val="000530B4"/>
    <w:rsid w:val="000541E1"/>
    <w:rsid w:val="000544BC"/>
    <w:rsid w:val="00055A29"/>
    <w:rsid w:val="00056A6D"/>
    <w:rsid w:val="00056B2C"/>
    <w:rsid w:val="0005747B"/>
    <w:rsid w:val="0005798D"/>
    <w:rsid w:val="00057ACB"/>
    <w:rsid w:val="00061E51"/>
    <w:rsid w:val="000631BB"/>
    <w:rsid w:val="0006505E"/>
    <w:rsid w:val="00065C6A"/>
    <w:rsid w:val="00070BFD"/>
    <w:rsid w:val="00073E44"/>
    <w:rsid w:val="00075617"/>
    <w:rsid w:val="00075C61"/>
    <w:rsid w:val="000768AA"/>
    <w:rsid w:val="00076F8B"/>
    <w:rsid w:val="00077944"/>
    <w:rsid w:val="00081033"/>
    <w:rsid w:val="0008646C"/>
    <w:rsid w:val="00090C53"/>
    <w:rsid w:val="0009330B"/>
    <w:rsid w:val="00096F94"/>
    <w:rsid w:val="000A20EE"/>
    <w:rsid w:val="000A2953"/>
    <w:rsid w:val="000A6A37"/>
    <w:rsid w:val="000A7DBA"/>
    <w:rsid w:val="000B63E5"/>
    <w:rsid w:val="000B6A3C"/>
    <w:rsid w:val="000C041D"/>
    <w:rsid w:val="000C4D25"/>
    <w:rsid w:val="000C5916"/>
    <w:rsid w:val="000D0E1A"/>
    <w:rsid w:val="000D2720"/>
    <w:rsid w:val="000D3346"/>
    <w:rsid w:val="000D34A0"/>
    <w:rsid w:val="000D4086"/>
    <w:rsid w:val="000E09C2"/>
    <w:rsid w:val="000E2F16"/>
    <w:rsid w:val="000E4196"/>
    <w:rsid w:val="000E4269"/>
    <w:rsid w:val="000E6931"/>
    <w:rsid w:val="000F271D"/>
    <w:rsid w:val="000F3043"/>
    <w:rsid w:val="000F4774"/>
    <w:rsid w:val="00101444"/>
    <w:rsid w:val="001019D0"/>
    <w:rsid w:val="00105CE0"/>
    <w:rsid w:val="00110298"/>
    <w:rsid w:val="001125E2"/>
    <w:rsid w:val="00126013"/>
    <w:rsid w:val="00130557"/>
    <w:rsid w:val="001338D5"/>
    <w:rsid w:val="00134F0A"/>
    <w:rsid w:val="001364D5"/>
    <w:rsid w:val="00136DD2"/>
    <w:rsid w:val="00141949"/>
    <w:rsid w:val="00142A1D"/>
    <w:rsid w:val="001433A4"/>
    <w:rsid w:val="00151366"/>
    <w:rsid w:val="001547D4"/>
    <w:rsid w:val="00155CE6"/>
    <w:rsid w:val="00164AC3"/>
    <w:rsid w:val="00165C46"/>
    <w:rsid w:val="00167AC0"/>
    <w:rsid w:val="0017048D"/>
    <w:rsid w:val="00170B92"/>
    <w:rsid w:val="00173398"/>
    <w:rsid w:val="00173F6E"/>
    <w:rsid w:val="00180751"/>
    <w:rsid w:val="0018608B"/>
    <w:rsid w:val="0018784C"/>
    <w:rsid w:val="00192589"/>
    <w:rsid w:val="0019349E"/>
    <w:rsid w:val="00193BFB"/>
    <w:rsid w:val="001949E8"/>
    <w:rsid w:val="001A15AE"/>
    <w:rsid w:val="001A1ACA"/>
    <w:rsid w:val="001A1AE8"/>
    <w:rsid w:val="001A4533"/>
    <w:rsid w:val="001A470B"/>
    <w:rsid w:val="001A642E"/>
    <w:rsid w:val="001B100A"/>
    <w:rsid w:val="001B256B"/>
    <w:rsid w:val="001B3DCB"/>
    <w:rsid w:val="001C06C6"/>
    <w:rsid w:val="001C36A7"/>
    <w:rsid w:val="001C4034"/>
    <w:rsid w:val="001C562A"/>
    <w:rsid w:val="001C6059"/>
    <w:rsid w:val="001C69AE"/>
    <w:rsid w:val="001C773D"/>
    <w:rsid w:val="001D3D73"/>
    <w:rsid w:val="001D474A"/>
    <w:rsid w:val="001D706F"/>
    <w:rsid w:val="001D748D"/>
    <w:rsid w:val="001E2A01"/>
    <w:rsid w:val="001E35A0"/>
    <w:rsid w:val="001E4F0D"/>
    <w:rsid w:val="001E6066"/>
    <w:rsid w:val="001F0E2E"/>
    <w:rsid w:val="001F0ED6"/>
    <w:rsid w:val="001F18DB"/>
    <w:rsid w:val="0020306A"/>
    <w:rsid w:val="00205669"/>
    <w:rsid w:val="00212145"/>
    <w:rsid w:val="002124D7"/>
    <w:rsid w:val="00213944"/>
    <w:rsid w:val="002143B4"/>
    <w:rsid w:val="00216802"/>
    <w:rsid w:val="0021718D"/>
    <w:rsid w:val="0021761D"/>
    <w:rsid w:val="00217FF1"/>
    <w:rsid w:val="00220EC8"/>
    <w:rsid w:val="002213A4"/>
    <w:rsid w:val="00221CAB"/>
    <w:rsid w:val="00222CCE"/>
    <w:rsid w:val="0022451E"/>
    <w:rsid w:val="002249B2"/>
    <w:rsid w:val="00225272"/>
    <w:rsid w:val="002259E4"/>
    <w:rsid w:val="002351A0"/>
    <w:rsid w:val="002372AE"/>
    <w:rsid w:val="002470C3"/>
    <w:rsid w:val="00253D1C"/>
    <w:rsid w:val="002543C5"/>
    <w:rsid w:val="00254C32"/>
    <w:rsid w:val="00256F00"/>
    <w:rsid w:val="00260F13"/>
    <w:rsid w:val="002648D2"/>
    <w:rsid w:val="00270E58"/>
    <w:rsid w:val="00271175"/>
    <w:rsid w:val="00272028"/>
    <w:rsid w:val="0027529A"/>
    <w:rsid w:val="00276C10"/>
    <w:rsid w:val="0028182D"/>
    <w:rsid w:val="002841D7"/>
    <w:rsid w:val="00284C25"/>
    <w:rsid w:val="002902AF"/>
    <w:rsid w:val="0029784F"/>
    <w:rsid w:val="002A0BF3"/>
    <w:rsid w:val="002A30AF"/>
    <w:rsid w:val="002A313D"/>
    <w:rsid w:val="002A7A21"/>
    <w:rsid w:val="002B0DC0"/>
    <w:rsid w:val="002B33BC"/>
    <w:rsid w:val="002B616F"/>
    <w:rsid w:val="002B6DD9"/>
    <w:rsid w:val="002B7536"/>
    <w:rsid w:val="002C2F41"/>
    <w:rsid w:val="002C33C4"/>
    <w:rsid w:val="002C4584"/>
    <w:rsid w:val="002C49EA"/>
    <w:rsid w:val="002C76E8"/>
    <w:rsid w:val="002D414C"/>
    <w:rsid w:val="002D4C0E"/>
    <w:rsid w:val="002D6C4A"/>
    <w:rsid w:val="002D7111"/>
    <w:rsid w:val="002D74B8"/>
    <w:rsid w:val="002D7601"/>
    <w:rsid w:val="002E0634"/>
    <w:rsid w:val="002E120B"/>
    <w:rsid w:val="002E661C"/>
    <w:rsid w:val="002E78B0"/>
    <w:rsid w:val="002F04BF"/>
    <w:rsid w:val="002F2F6A"/>
    <w:rsid w:val="002F7109"/>
    <w:rsid w:val="002F733B"/>
    <w:rsid w:val="003004EB"/>
    <w:rsid w:val="00307FE5"/>
    <w:rsid w:val="003110FD"/>
    <w:rsid w:val="00311A20"/>
    <w:rsid w:val="003131DB"/>
    <w:rsid w:val="003146AC"/>
    <w:rsid w:val="00322836"/>
    <w:rsid w:val="003271DC"/>
    <w:rsid w:val="003306D7"/>
    <w:rsid w:val="00332C33"/>
    <w:rsid w:val="003335F1"/>
    <w:rsid w:val="00335F9E"/>
    <w:rsid w:val="003369A2"/>
    <w:rsid w:val="003404FD"/>
    <w:rsid w:val="0034353C"/>
    <w:rsid w:val="003453D8"/>
    <w:rsid w:val="00347BBE"/>
    <w:rsid w:val="00347BD9"/>
    <w:rsid w:val="00350E15"/>
    <w:rsid w:val="00351196"/>
    <w:rsid w:val="003519D3"/>
    <w:rsid w:val="003536CA"/>
    <w:rsid w:val="00353DD5"/>
    <w:rsid w:val="00354C5E"/>
    <w:rsid w:val="00357577"/>
    <w:rsid w:val="00365F7F"/>
    <w:rsid w:val="0036771F"/>
    <w:rsid w:val="00373BB5"/>
    <w:rsid w:val="00375088"/>
    <w:rsid w:val="0038063A"/>
    <w:rsid w:val="0038101C"/>
    <w:rsid w:val="00381852"/>
    <w:rsid w:val="003824F8"/>
    <w:rsid w:val="00382A36"/>
    <w:rsid w:val="00387ECF"/>
    <w:rsid w:val="00390946"/>
    <w:rsid w:val="00392E4A"/>
    <w:rsid w:val="003933E5"/>
    <w:rsid w:val="00395D18"/>
    <w:rsid w:val="00397701"/>
    <w:rsid w:val="003A5142"/>
    <w:rsid w:val="003B6C4C"/>
    <w:rsid w:val="003C0B20"/>
    <w:rsid w:val="003C29C6"/>
    <w:rsid w:val="003C349F"/>
    <w:rsid w:val="003C41BD"/>
    <w:rsid w:val="003C5908"/>
    <w:rsid w:val="003C72F6"/>
    <w:rsid w:val="003D1BA0"/>
    <w:rsid w:val="003D3BAA"/>
    <w:rsid w:val="003E0843"/>
    <w:rsid w:val="003E370C"/>
    <w:rsid w:val="003E41BB"/>
    <w:rsid w:val="003E49DE"/>
    <w:rsid w:val="003E4AA1"/>
    <w:rsid w:val="003E6BD1"/>
    <w:rsid w:val="003F0F1E"/>
    <w:rsid w:val="00401C0F"/>
    <w:rsid w:val="0040212A"/>
    <w:rsid w:val="00406D24"/>
    <w:rsid w:val="004102C1"/>
    <w:rsid w:val="00412932"/>
    <w:rsid w:val="0041319F"/>
    <w:rsid w:val="004141AA"/>
    <w:rsid w:val="004149C2"/>
    <w:rsid w:val="00414D14"/>
    <w:rsid w:val="0041530D"/>
    <w:rsid w:val="00417AEA"/>
    <w:rsid w:val="004205AA"/>
    <w:rsid w:val="00422B18"/>
    <w:rsid w:val="00430330"/>
    <w:rsid w:val="00431DCF"/>
    <w:rsid w:val="00432B20"/>
    <w:rsid w:val="00432BF8"/>
    <w:rsid w:val="00436B38"/>
    <w:rsid w:val="00442084"/>
    <w:rsid w:val="00446CAB"/>
    <w:rsid w:val="00447707"/>
    <w:rsid w:val="00450768"/>
    <w:rsid w:val="00450FAD"/>
    <w:rsid w:val="004555FE"/>
    <w:rsid w:val="00456AE1"/>
    <w:rsid w:val="00463ECC"/>
    <w:rsid w:val="0046563E"/>
    <w:rsid w:val="00471596"/>
    <w:rsid w:val="0047724F"/>
    <w:rsid w:val="00477360"/>
    <w:rsid w:val="00480A9A"/>
    <w:rsid w:val="00483B23"/>
    <w:rsid w:val="00485EDA"/>
    <w:rsid w:val="00487970"/>
    <w:rsid w:val="00490827"/>
    <w:rsid w:val="0049131C"/>
    <w:rsid w:val="00494353"/>
    <w:rsid w:val="004969EF"/>
    <w:rsid w:val="004A150A"/>
    <w:rsid w:val="004A27D1"/>
    <w:rsid w:val="004A2862"/>
    <w:rsid w:val="004A3251"/>
    <w:rsid w:val="004A39CE"/>
    <w:rsid w:val="004A6240"/>
    <w:rsid w:val="004A7616"/>
    <w:rsid w:val="004B3233"/>
    <w:rsid w:val="004B4331"/>
    <w:rsid w:val="004C1E97"/>
    <w:rsid w:val="004C2ECF"/>
    <w:rsid w:val="004C36BE"/>
    <w:rsid w:val="004C7D7D"/>
    <w:rsid w:val="004D0A72"/>
    <w:rsid w:val="004D739D"/>
    <w:rsid w:val="004D7A39"/>
    <w:rsid w:val="004D7C38"/>
    <w:rsid w:val="004E098C"/>
    <w:rsid w:val="004E1BFE"/>
    <w:rsid w:val="004E2F30"/>
    <w:rsid w:val="004F0531"/>
    <w:rsid w:val="004F208A"/>
    <w:rsid w:val="004F3A85"/>
    <w:rsid w:val="004F4BB7"/>
    <w:rsid w:val="004F5871"/>
    <w:rsid w:val="004F716D"/>
    <w:rsid w:val="00502A0D"/>
    <w:rsid w:val="00503595"/>
    <w:rsid w:val="0050462E"/>
    <w:rsid w:val="00510A9B"/>
    <w:rsid w:val="005114CF"/>
    <w:rsid w:val="0051427A"/>
    <w:rsid w:val="00514B8F"/>
    <w:rsid w:val="00516BCE"/>
    <w:rsid w:val="00527F55"/>
    <w:rsid w:val="00537C83"/>
    <w:rsid w:val="00540021"/>
    <w:rsid w:val="0054108B"/>
    <w:rsid w:val="00542718"/>
    <w:rsid w:val="00543AC7"/>
    <w:rsid w:val="00545927"/>
    <w:rsid w:val="00545D93"/>
    <w:rsid w:val="00547C18"/>
    <w:rsid w:val="00550165"/>
    <w:rsid w:val="00557C7E"/>
    <w:rsid w:val="00561DB6"/>
    <w:rsid w:val="00564310"/>
    <w:rsid w:val="0056441C"/>
    <w:rsid w:val="00564712"/>
    <w:rsid w:val="005662D6"/>
    <w:rsid w:val="00566C67"/>
    <w:rsid w:val="005763B9"/>
    <w:rsid w:val="00577235"/>
    <w:rsid w:val="00580064"/>
    <w:rsid w:val="005810C2"/>
    <w:rsid w:val="0058484C"/>
    <w:rsid w:val="00585E45"/>
    <w:rsid w:val="00590EBA"/>
    <w:rsid w:val="0059110B"/>
    <w:rsid w:val="00591958"/>
    <w:rsid w:val="00591D61"/>
    <w:rsid w:val="0059218E"/>
    <w:rsid w:val="005922B3"/>
    <w:rsid w:val="00595398"/>
    <w:rsid w:val="00595B7D"/>
    <w:rsid w:val="005A0139"/>
    <w:rsid w:val="005A0BBF"/>
    <w:rsid w:val="005A2D7E"/>
    <w:rsid w:val="005A454C"/>
    <w:rsid w:val="005A6CA7"/>
    <w:rsid w:val="005B08DD"/>
    <w:rsid w:val="005B4493"/>
    <w:rsid w:val="005B6D2B"/>
    <w:rsid w:val="005C4D2B"/>
    <w:rsid w:val="005C6329"/>
    <w:rsid w:val="005D2F8F"/>
    <w:rsid w:val="005D4F0C"/>
    <w:rsid w:val="005D5F22"/>
    <w:rsid w:val="005D6902"/>
    <w:rsid w:val="005D69BB"/>
    <w:rsid w:val="005E0718"/>
    <w:rsid w:val="005E2575"/>
    <w:rsid w:val="005E4840"/>
    <w:rsid w:val="005E4DE1"/>
    <w:rsid w:val="005F250A"/>
    <w:rsid w:val="005F3AD6"/>
    <w:rsid w:val="00601486"/>
    <w:rsid w:val="006038A5"/>
    <w:rsid w:val="00610404"/>
    <w:rsid w:val="006112AD"/>
    <w:rsid w:val="00614AD4"/>
    <w:rsid w:val="006151FE"/>
    <w:rsid w:val="0061579C"/>
    <w:rsid w:val="00616899"/>
    <w:rsid w:val="00617A4F"/>
    <w:rsid w:val="00620AE7"/>
    <w:rsid w:val="00621247"/>
    <w:rsid w:val="006214E2"/>
    <w:rsid w:val="006219EA"/>
    <w:rsid w:val="006242EC"/>
    <w:rsid w:val="0063058B"/>
    <w:rsid w:val="00630B18"/>
    <w:rsid w:val="00633822"/>
    <w:rsid w:val="00634207"/>
    <w:rsid w:val="00634929"/>
    <w:rsid w:val="00643F50"/>
    <w:rsid w:val="00644B9E"/>
    <w:rsid w:val="00645F90"/>
    <w:rsid w:val="00646692"/>
    <w:rsid w:val="00647833"/>
    <w:rsid w:val="006515AB"/>
    <w:rsid w:val="006538DB"/>
    <w:rsid w:val="006565E4"/>
    <w:rsid w:val="0065713E"/>
    <w:rsid w:val="006626F6"/>
    <w:rsid w:val="006629D1"/>
    <w:rsid w:val="00663E8F"/>
    <w:rsid w:val="00663FD6"/>
    <w:rsid w:val="00666326"/>
    <w:rsid w:val="006667C4"/>
    <w:rsid w:val="0067005D"/>
    <w:rsid w:val="0067145B"/>
    <w:rsid w:val="006734EB"/>
    <w:rsid w:val="0067532D"/>
    <w:rsid w:val="00676D48"/>
    <w:rsid w:val="00681E75"/>
    <w:rsid w:val="00682D23"/>
    <w:rsid w:val="00694FC4"/>
    <w:rsid w:val="00696C20"/>
    <w:rsid w:val="00696FA8"/>
    <w:rsid w:val="0069748B"/>
    <w:rsid w:val="006A33E4"/>
    <w:rsid w:val="006A7244"/>
    <w:rsid w:val="006B52A9"/>
    <w:rsid w:val="006C17C6"/>
    <w:rsid w:val="006C21D0"/>
    <w:rsid w:val="006C331A"/>
    <w:rsid w:val="006C3771"/>
    <w:rsid w:val="006C4F30"/>
    <w:rsid w:val="006C762F"/>
    <w:rsid w:val="006D22E4"/>
    <w:rsid w:val="006D54E5"/>
    <w:rsid w:val="006D7BCE"/>
    <w:rsid w:val="006E4440"/>
    <w:rsid w:val="006E4ACC"/>
    <w:rsid w:val="006E747B"/>
    <w:rsid w:val="006F0F46"/>
    <w:rsid w:val="006F1705"/>
    <w:rsid w:val="006F21BF"/>
    <w:rsid w:val="006F3D0B"/>
    <w:rsid w:val="006F499F"/>
    <w:rsid w:val="006F7228"/>
    <w:rsid w:val="00703963"/>
    <w:rsid w:val="00703A0D"/>
    <w:rsid w:val="00703AE7"/>
    <w:rsid w:val="007059A5"/>
    <w:rsid w:val="007064EE"/>
    <w:rsid w:val="007078CF"/>
    <w:rsid w:val="00711064"/>
    <w:rsid w:val="00717129"/>
    <w:rsid w:val="00717821"/>
    <w:rsid w:val="00722FDB"/>
    <w:rsid w:val="007254CE"/>
    <w:rsid w:val="00726CDA"/>
    <w:rsid w:val="00731164"/>
    <w:rsid w:val="00732977"/>
    <w:rsid w:val="0073414B"/>
    <w:rsid w:val="007428ED"/>
    <w:rsid w:val="00747EE9"/>
    <w:rsid w:val="00750EF1"/>
    <w:rsid w:val="00753C9C"/>
    <w:rsid w:val="00754151"/>
    <w:rsid w:val="007600B0"/>
    <w:rsid w:val="007633BA"/>
    <w:rsid w:val="0076523B"/>
    <w:rsid w:val="00766392"/>
    <w:rsid w:val="00770C29"/>
    <w:rsid w:val="007864C1"/>
    <w:rsid w:val="007866CE"/>
    <w:rsid w:val="00787ED8"/>
    <w:rsid w:val="007901EE"/>
    <w:rsid w:val="00791A08"/>
    <w:rsid w:val="007A0314"/>
    <w:rsid w:val="007A37F2"/>
    <w:rsid w:val="007A402F"/>
    <w:rsid w:val="007B20D4"/>
    <w:rsid w:val="007B2A6F"/>
    <w:rsid w:val="007B356D"/>
    <w:rsid w:val="007B75EB"/>
    <w:rsid w:val="007C1169"/>
    <w:rsid w:val="007C1945"/>
    <w:rsid w:val="007C257D"/>
    <w:rsid w:val="007C5F69"/>
    <w:rsid w:val="007C63FF"/>
    <w:rsid w:val="007D02B7"/>
    <w:rsid w:val="007D4D67"/>
    <w:rsid w:val="007E3BD4"/>
    <w:rsid w:val="007E4FFF"/>
    <w:rsid w:val="007F358A"/>
    <w:rsid w:val="007F3779"/>
    <w:rsid w:val="007F4362"/>
    <w:rsid w:val="007F465D"/>
    <w:rsid w:val="007F4B8B"/>
    <w:rsid w:val="007F54BB"/>
    <w:rsid w:val="007F7F8E"/>
    <w:rsid w:val="00802E6F"/>
    <w:rsid w:val="0080344C"/>
    <w:rsid w:val="008038F3"/>
    <w:rsid w:val="00807E97"/>
    <w:rsid w:val="00813297"/>
    <w:rsid w:val="00813B6F"/>
    <w:rsid w:val="00826078"/>
    <w:rsid w:val="008304FC"/>
    <w:rsid w:val="00834E12"/>
    <w:rsid w:val="0083586D"/>
    <w:rsid w:val="0083661B"/>
    <w:rsid w:val="00840F9A"/>
    <w:rsid w:val="008420CD"/>
    <w:rsid w:val="00842D8B"/>
    <w:rsid w:val="0084578E"/>
    <w:rsid w:val="00850AE1"/>
    <w:rsid w:val="00850E73"/>
    <w:rsid w:val="0085314F"/>
    <w:rsid w:val="008542CB"/>
    <w:rsid w:val="00860560"/>
    <w:rsid w:val="00863E1F"/>
    <w:rsid w:val="00864DE1"/>
    <w:rsid w:val="00865515"/>
    <w:rsid w:val="00871E55"/>
    <w:rsid w:val="00874ADE"/>
    <w:rsid w:val="008805CF"/>
    <w:rsid w:val="00884E5C"/>
    <w:rsid w:val="0089701B"/>
    <w:rsid w:val="008A1DB7"/>
    <w:rsid w:val="008A52B6"/>
    <w:rsid w:val="008B13D1"/>
    <w:rsid w:val="008B1D7B"/>
    <w:rsid w:val="008B4278"/>
    <w:rsid w:val="008B551D"/>
    <w:rsid w:val="008B6344"/>
    <w:rsid w:val="008B6FF2"/>
    <w:rsid w:val="008B73B8"/>
    <w:rsid w:val="008C16E3"/>
    <w:rsid w:val="008C3D54"/>
    <w:rsid w:val="008C6D7E"/>
    <w:rsid w:val="008D45C9"/>
    <w:rsid w:val="008D6695"/>
    <w:rsid w:val="008D7B71"/>
    <w:rsid w:val="008E1AC8"/>
    <w:rsid w:val="008E2D48"/>
    <w:rsid w:val="008E3CD7"/>
    <w:rsid w:val="008E3DE3"/>
    <w:rsid w:val="008E4294"/>
    <w:rsid w:val="008E645F"/>
    <w:rsid w:val="008F0546"/>
    <w:rsid w:val="008F4514"/>
    <w:rsid w:val="008F652F"/>
    <w:rsid w:val="008F674D"/>
    <w:rsid w:val="008F67FF"/>
    <w:rsid w:val="00900932"/>
    <w:rsid w:val="00900935"/>
    <w:rsid w:val="009015DA"/>
    <w:rsid w:val="00903B00"/>
    <w:rsid w:val="00910AE6"/>
    <w:rsid w:val="00910F74"/>
    <w:rsid w:val="009111E3"/>
    <w:rsid w:val="0091141C"/>
    <w:rsid w:val="00912B0A"/>
    <w:rsid w:val="00913324"/>
    <w:rsid w:val="00913E43"/>
    <w:rsid w:val="00916234"/>
    <w:rsid w:val="009173BB"/>
    <w:rsid w:val="00920CD3"/>
    <w:rsid w:val="00923378"/>
    <w:rsid w:val="00924D1A"/>
    <w:rsid w:val="00925D80"/>
    <w:rsid w:val="00927262"/>
    <w:rsid w:val="0092737C"/>
    <w:rsid w:val="00927687"/>
    <w:rsid w:val="00927ABB"/>
    <w:rsid w:val="00932A61"/>
    <w:rsid w:val="00937CF5"/>
    <w:rsid w:val="00941889"/>
    <w:rsid w:val="009446C9"/>
    <w:rsid w:val="0094522C"/>
    <w:rsid w:val="00947BC1"/>
    <w:rsid w:val="009505D1"/>
    <w:rsid w:val="00950A7F"/>
    <w:rsid w:val="00951F08"/>
    <w:rsid w:val="00953CB0"/>
    <w:rsid w:val="00957972"/>
    <w:rsid w:val="00957D18"/>
    <w:rsid w:val="00962D14"/>
    <w:rsid w:val="0096313E"/>
    <w:rsid w:val="0096557B"/>
    <w:rsid w:val="009655D9"/>
    <w:rsid w:val="00970035"/>
    <w:rsid w:val="009734C9"/>
    <w:rsid w:val="00974298"/>
    <w:rsid w:val="009747D6"/>
    <w:rsid w:val="00975201"/>
    <w:rsid w:val="00975811"/>
    <w:rsid w:val="00975E28"/>
    <w:rsid w:val="00980B95"/>
    <w:rsid w:val="00982D3C"/>
    <w:rsid w:val="009838ED"/>
    <w:rsid w:val="00987F11"/>
    <w:rsid w:val="0099243B"/>
    <w:rsid w:val="009961A5"/>
    <w:rsid w:val="009A00B2"/>
    <w:rsid w:val="009A1484"/>
    <w:rsid w:val="009A1F3D"/>
    <w:rsid w:val="009A2641"/>
    <w:rsid w:val="009A2CE1"/>
    <w:rsid w:val="009A3592"/>
    <w:rsid w:val="009A4161"/>
    <w:rsid w:val="009A438E"/>
    <w:rsid w:val="009A5072"/>
    <w:rsid w:val="009B0538"/>
    <w:rsid w:val="009B0A1D"/>
    <w:rsid w:val="009B1C69"/>
    <w:rsid w:val="009B3368"/>
    <w:rsid w:val="009B4C56"/>
    <w:rsid w:val="009B4CF6"/>
    <w:rsid w:val="009B561C"/>
    <w:rsid w:val="009C17FC"/>
    <w:rsid w:val="009C20F5"/>
    <w:rsid w:val="009C3440"/>
    <w:rsid w:val="009C4D23"/>
    <w:rsid w:val="009C7636"/>
    <w:rsid w:val="009D0115"/>
    <w:rsid w:val="009D15ED"/>
    <w:rsid w:val="009D1A6C"/>
    <w:rsid w:val="009D2F3E"/>
    <w:rsid w:val="009D53BB"/>
    <w:rsid w:val="009D68B1"/>
    <w:rsid w:val="009E04AF"/>
    <w:rsid w:val="009E0A97"/>
    <w:rsid w:val="009E4906"/>
    <w:rsid w:val="009E575A"/>
    <w:rsid w:val="009E5DA8"/>
    <w:rsid w:val="009F01CA"/>
    <w:rsid w:val="009F0B47"/>
    <w:rsid w:val="009F40D8"/>
    <w:rsid w:val="009F6507"/>
    <w:rsid w:val="00A038B5"/>
    <w:rsid w:val="00A06054"/>
    <w:rsid w:val="00A0798B"/>
    <w:rsid w:val="00A07A8A"/>
    <w:rsid w:val="00A11894"/>
    <w:rsid w:val="00A13188"/>
    <w:rsid w:val="00A13D79"/>
    <w:rsid w:val="00A16CC4"/>
    <w:rsid w:val="00A17AED"/>
    <w:rsid w:val="00A23BB4"/>
    <w:rsid w:val="00A2575B"/>
    <w:rsid w:val="00A26386"/>
    <w:rsid w:val="00A3050A"/>
    <w:rsid w:val="00A308F4"/>
    <w:rsid w:val="00A35494"/>
    <w:rsid w:val="00A45D4E"/>
    <w:rsid w:val="00A46128"/>
    <w:rsid w:val="00A47210"/>
    <w:rsid w:val="00A5193D"/>
    <w:rsid w:val="00A542B8"/>
    <w:rsid w:val="00A636F0"/>
    <w:rsid w:val="00A710F8"/>
    <w:rsid w:val="00A719FD"/>
    <w:rsid w:val="00A72037"/>
    <w:rsid w:val="00A761FD"/>
    <w:rsid w:val="00A80F35"/>
    <w:rsid w:val="00A8623A"/>
    <w:rsid w:val="00A9024E"/>
    <w:rsid w:val="00A9284B"/>
    <w:rsid w:val="00A9699C"/>
    <w:rsid w:val="00AA02ED"/>
    <w:rsid w:val="00AA0BBA"/>
    <w:rsid w:val="00AA0D4F"/>
    <w:rsid w:val="00AA164E"/>
    <w:rsid w:val="00AA2620"/>
    <w:rsid w:val="00AA42A9"/>
    <w:rsid w:val="00AB077F"/>
    <w:rsid w:val="00AB2F90"/>
    <w:rsid w:val="00AB4DAE"/>
    <w:rsid w:val="00AB704D"/>
    <w:rsid w:val="00AC0220"/>
    <w:rsid w:val="00AC1143"/>
    <w:rsid w:val="00AC1810"/>
    <w:rsid w:val="00AC39D2"/>
    <w:rsid w:val="00AC4010"/>
    <w:rsid w:val="00AC495E"/>
    <w:rsid w:val="00AD017B"/>
    <w:rsid w:val="00AD0DD7"/>
    <w:rsid w:val="00AD13C0"/>
    <w:rsid w:val="00AD496F"/>
    <w:rsid w:val="00AD5C3B"/>
    <w:rsid w:val="00AD71DE"/>
    <w:rsid w:val="00AD7428"/>
    <w:rsid w:val="00AD7501"/>
    <w:rsid w:val="00AE0191"/>
    <w:rsid w:val="00AE17BC"/>
    <w:rsid w:val="00AE1993"/>
    <w:rsid w:val="00AE19C5"/>
    <w:rsid w:val="00AE4FB2"/>
    <w:rsid w:val="00AF169F"/>
    <w:rsid w:val="00AF35EF"/>
    <w:rsid w:val="00AF430D"/>
    <w:rsid w:val="00AF616C"/>
    <w:rsid w:val="00B006FD"/>
    <w:rsid w:val="00B02AA6"/>
    <w:rsid w:val="00B04C5D"/>
    <w:rsid w:val="00B056AA"/>
    <w:rsid w:val="00B10C70"/>
    <w:rsid w:val="00B11DAF"/>
    <w:rsid w:val="00B1237D"/>
    <w:rsid w:val="00B1408C"/>
    <w:rsid w:val="00B22911"/>
    <w:rsid w:val="00B25DB7"/>
    <w:rsid w:val="00B323DD"/>
    <w:rsid w:val="00B34D1E"/>
    <w:rsid w:val="00B40481"/>
    <w:rsid w:val="00B44CEB"/>
    <w:rsid w:val="00B45141"/>
    <w:rsid w:val="00B47C8C"/>
    <w:rsid w:val="00B51A0C"/>
    <w:rsid w:val="00B52457"/>
    <w:rsid w:val="00B5314E"/>
    <w:rsid w:val="00B55EDD"/>
    <w:rsid w:val="00B61093"/>
    <w:rsid w:val="00B627B4"/>
    <w:rsid w:val="00B6482F"/>
    <w:rsid w:val="00B65894"/>
    <w:rsid w:val="00B823FD"/>
    <w:rsid w:val="00B8547F"/>
    <w:rsid w:val="00B857FC"/>
    <w:rsid w:val="00B85B6B"/>
    <w:rsid w:val="00B91A84"/>
    <w:rsid w:val="00B93047"/>
    <w:rsid w:val="00B968B7"/>
    <w:rsid w:val="00B96C02"/>
    <w:rsid w:val="00B97106"/>
    <w:rsid w:val="00B9792E"/>
    <w:rsid w:val="00BA11CC"/>
    <w:rsid w:val="00BA74C9"/>
    <w:rsid w:val="00BB3A98"/>
    <w:rsid w:val="00BB5D30"/>
    <w:rsid w:val="00BC2073"/>
    <w:rsid w:val="00BC21A3"/>
    <w:rsid w:val="00BC5378"/>
    <w:rsid w:val="00BC5E5B"/>
    <w:rsid w:val="00BC743B"/>
    <w:rsid w:val="00BD0EF2"/>
    <w:rsid w:val="00BD2BE9"/>
    <w:rsid w:val="00BD6522"/>
    <w:rsid w:val="00BE347B"/>
    <w:rsid w:val="00BE4146"/>
    <w:rsid w:val="00BE6162"/>
    <w:rsid w:val="00BF1D0C"/>
    <w:rsid w:val="00BF31FF"/>
    <w:rsid w:val="00BF3852"/>
    <w:rsid w:val="00BF693C"/>
    <w:rsid w:val="00C02ADE"/>
    <w:rsid w:val="00C030FC"/>
    <w:rsid w:val="00C057BF"/>
    <w:rsid w:val="00C11D77"/>
    <w:rsid w:val="00C12D88"/>
    <w:rsid w:val="00C201C2"/>
    <w:rsid w:val="00C25853"/>
    <w:rsid w:val="00C270D4"/>
    <w:rsid w:val="00C316CD"/>
    <w:rsid w:val="00C330A6"/>
    <w:rsid w:val="00C35A51"/>
    <w:rsid w:val="00C41434"/>
    <w:rsid w:val="00C46BD4"/>
    <w:rsid w:val="00C50464"/>
    <w:rsid w:val="00C51E30"/>
    <w:rsid w:val="00C51EE9"/>
    <w:rsid w:val="00C523A2"/>
    <w:rsid w:val="00C52797"/>
    <w:rsid w:val="00C53DA2"/>
    <w:rsid w:val="00C578EA"/>
    <w:rsid w:val="00C60376"/>
    <w:rsid w:val="00C60C74"/>
    <w:rsid w:val="00C634F5"/>
    <w:rsid w:val="00C6640D"/>
    <w:rsid w:val="00C678BC"/>
    <w:rsid w:val="00C737D7"/>
    <w:rsid w:val="00C740D3"/>
    <w:rsid w:val="00C75AE3"/>
    <w:rsid w:val="00C764B5"/>
    <w:rsid w:val="00C82110"/>
    <w:rsid w:val="00C85199"/>
    <w:rsid w:val="00CA26E2"/>
    <w:rsid w:val="00CA6ADE"/>
    <w:rsid w:val="00CA7308"/>
    <w:rsid w:val="00CB392C"/>
    <w:rsid w:val="00CB5265"/>
    <w:rsid w:val="00CC0442"/>
    <w:rsid w:val="00CC1505"/>
    <w:rsid w:val="00CC24A2"/>
    <w:rsid w:val="00CC3C44"/>
    <w:rsid w:val="00CC4B7D"/>
    <w:rsid w:val="00CC7E57"/>
    <w:rsid w:val="00CD005D"/>
    <w:rsid w:val="00CD03DF"/>
    <w:rsid w:val="00CD1006"/>
    <w:rsid w:val="00CD26EC"/>
    <w:rsid w:val="00CE13D5"/>
    <w:rsid w:val="00CE1884"/>
    <w:rsid w:val="00CE2476"/>
    <w:rsid w:val="00CE316D"/>
    <w:rsid w:val="00CE4518"/>
    <w:rsid w:val="00CE5825"/>
    <w:rsid w:val="00CE5C2E"/>
    <w:rsid w:val="00CF29E6"/>
    <w:rsid w:val="00CF2F7A"/>
    <w:rsid w:val="00CF68AF"/>
    <w:rsid w:val="00D00A64"/>
    <w:rsid w:val="00D02B06"/>
    <w:rsid w:val="00D02BC0"/>
    <w:rsid w:val="00D030C1"/>
    <w:rsid w:val="00D03558"/>
    <w:rsid w:val="00D03B62"/>
    <w:rsid w:val="00D05BB9"/>
    <w:rsid w:val="00D06C56"/>
    <w:rsid w:val="00D07EFE"/>
    <w:rsid w:val="00D13626"/>
    <w:rsid w:val="00D2052A"/>
    <w:rsid w:val="00D229CA"/>
    <w:rsid w:val="00D2789D"/>
    <w:rsid w:val="00D351E8"/>
    <w:rsid w:val="00D35C02"/>
    <w:rsid w:val="00D35D00"/>
    <w:rsid w:val="00D37AAC"/>
    <w:rsid w:val="00D40C47"/>
    <w:rsid w:val="00D442E3"/>
    <w:rsid w:val="00D4491B"/>
    <w:rsid w:val="00D4541B"/>
    <w:rsid w:val="00D46A2D"/>
    <w:rsid w:val="00D55773"/>
    <w:rsid w:val="00D57D8F"/>
    <w:rsid w:val="00D61E99"/>
    <w:rsid w:val="00D7434C"/>
    <w:rsid w:val="00D7654C"/>
    <w:rsid w:val="00D76F42"/>
    <w:rsid w:val="00D84C9F"/>
    <w:rsid w:val="00D85530"/>
    <w:rsid w:val="00D8717D"/>
    <w:rsid w:val="00D8730E"/>
    <w:rsid w:val="00D87A52"/>
    <w:rsid w:val="00D90643"/>
    <w:rsid w:val="00D939C3"/>
    <w:rsid w:val="00D93AC8"/>
    <w:rsid w:val="00D94A1C"/>
    <w:rsid w:val="00D95239"/>
    <w:rsid w:val="00D971B1"/>
    <w:rsid w:val="00D97CE0"/>
    <w:rsid w:val="00DA1DA7"/>
    <w:rsid w:val="00DA71A0"/>
    <w:rsid w:val="00DA77D7"/>
    <w:rsid w:val="00DA7C1B"/>
    <w:rsid w:val="00DB21B6"/>
    <w:rsid w:val="00DB34BB"/>
    <w:rsid w:val="00DB50D7"/>
    <w:rsid w:val="00DB623D"/>
    <w:rsid w:val="00DC02A1"/>
    <w:rsid w:val="00DC1D94"/>
    <w:rsid w:val="00DC24FA"/>
    <w:rsid w:val="00DC3108"/>
    <w:rsid w:val="00DC3C6F"/>
    <w:rsid w:val="00DC5D49"/>
    <w:rsid w:val="00DC6701"/>
    <w:rsid w:val="00DC73D5"/>
    <w:rsid w:val="00DD0FAE"/>
    <w:rsid w:val="00DD2352"/>
    <w:rsid w:val="00DD258E"/>
    <w:rsid w:val="00DD260C"/>
    <w:rsid w:val="00DD2780"/>
    <w:rsid w:val="00DD326E"/>
    <w:rsid w:val="00DD5F34"/>
    <w:rsid w:val="00DD667A"/>
    <w:rsid w:val="00DD7FF7"/>
    <w:rsid w:val="00DE079A"/>
    <w:rsid w:val="00DE3D2C"/>
    <w:rsid w:val="00DE4940"/>
    <w:rsid w:val="00DE56D5"/>
    <w:rsid w:val="00DF2712"/>
    <w:rsid w:val="00DF578F"/>
    <w:rsid w:val="00DF701C"/>
    <w:rsid w:val="00E00A33"/>
    <w:rsid w:val="00E00E98"/>
    <w:rsid w:val="00E021D4"/>
    <w:rsid w:val="00E05FBB"/>
    <w:rsid w:val="00E06A76"/>
    <w:rsid w:val="00E06EBA"/>
    <w:rsid w:val="00E10776"/>
    <w:rsid w:val="00E13AA8"/>
    <w:rsid w:val="00E16342"/>
    <w:rsid w:val="00E239E5"/>
    <w:rsid w:val="00E23A66"/>
    <w:rsid w:val="00E24211"/>
    <w:rsid w:val="00E31631"/>
    <w:rsid w:val="00E31B42"/>
    <w:rsid w:val="00E32A0C"/>
    <w:rsid w:val="00E32CA3"/>
    <w:rsid w:val="00E34FFF"/>
    <w:rsid w:val="00E41C6D"/>
    <w:rsid w:val="00E423A9"/>
    <w:rsid w:val="00E42851"/>
    <w:rsid w:val="00E43E71"/>
    <w:rsid w:val="00E45A47"/>
    <w:rsid w:val="00E46939"/>
    <w:rsid w:val="00E5299D"/>
    <w:rsid w:val="00E60D69"/>
    <w:rsid w:val="00E6247A"/>
    <w:rsid w:val="00E63BD0"/>
    <w:rsid w:val="00E70899"/>
    <w:rsid w:val="00E71DA3"/>
    <w:rsid w:val="00E7276B"/>
    <w:rsid w:val="00E803DE"/>
    <w:rsid w:val="00E812E8"/>
    <w:rsid w:val="00E84325"/>
    <w:rsid w:val="00E84AEB"/>
    <w:rsid w:val="00E86520"/>
    <w:rsid w:val="00E86C1A"/>
    <w:rsid w:val="00E9022C"/>
    <w:rsid w:val="00E936D1"/>
    <w:rsid w:val="00E947A9"/>
    <w:rsid w:val="00EA72AC"/>
    <w:rsid w:val="00EA7C8B"/>
    <w:rsid w:val="00EB0A0F"/>
    <w:rsid w:val="00EB1B2D"/>
    <w:rsid w:val="00EB2026"/>
    <w:rsid w:val="00EB4ECC"/>
    <w:rsid w:val="00EC05FC"/>
    <w:rsid w:val="00EC6FB1"/>
    <w:rsid w:val="00EC7E67"/>
    <w:rsid w:val="00ED1769"/>
    <w:rsid w:val="00ED2DFC"/>
    <w:rsid w:val="00ED38A9"/>
    <w:rsid w:val="00EE2077"/>
    <w:rsid w:val="00EE331B"/>
    <w:rsid w:val="00EE3AD7"/>
    <w:rsid w:val="00EE579C"/>
    <w:rsid w:val="00EE5B8A"/>
    <w:rsid w:val="00EE5FE0"/>
    <w:rsid w:val="00EF3199"/>
    <w:rsid w:val="00F0087A"/>
    <w:rsid w:val="00F00ABE"/>
    <w:rsid w:val="00F06121"/>
    <w:rsid w:val="00F32056"/>
    <w:rsid w:val="00F33B97"/>
    <w:rsid w:val="00F35F63"/>
    <w:rsid w:val="00F40B83"/>
    <w:rsid w:val="00F419D9"/>
    <w:rsid w:val="00F41EBD"/>
    <w:rsid w:val="00F50AD6"/>
    <w:rsid w:val="00F5248B"/>
    <w:rsid w:val="00F53A8D"/>
    <w:rsid w:val="00F5684A"/>
    <w:rsid w:val="00F57732"/>
    <w:rsid w:val="00F577F3"/>
    <w:rsid w:val="00F6062A"/>
    <w:rsid w:val="00F64516"/>
    <w:rsid w:val="00F65617"/>
    <w:rsid w:val="00F65D67"/>
    <w:rsid w:val="00F71870"/>
    <w:rsid w:val="00F73063"/>
    <w:rsid w:val="00F752B6"/>
    <w:rsid w:val="00F75520"/>
    <w:rsid w:val="00F75998"/>
    <w:rsid w:val="00F76CF0"/>
    <w:rsid w:val="00F8200D"/>
    <w:rsid w:val="00F8298D"/>
    <w:rsid w:val="00F84872"/>
    <w:rsid w:val="00F85906"/>
    <w:rsid w:val="00F874D0"/>
    <w:rsid w:val="00F87C75"/>
    <w:rsid w:val="00F92251"/>
    <w:rsid w:val="00F9256D"/>
    <w:rsid w:val="00F92F9F"/>
    <w:rsid w:val="00F9576C"/>
    <w:rsid w:val="00F974C2"/>
    <w:rsid w:val="00FA1A6A"/>
    <w:rsid w:val="00FA2BA9"/>
    <w:rsid w:val="00FA3AC5"/>
    <w:rsid w:val="00FA7A8B"/>
    <w:rsid w:val="00FB2713"/>
    <w:rsid w:val="00FB3073"/>
    <w:rsid w:val="00FB571C"/>
    <w:rsid w:val="00FC14A1"/>
    <w:rsid w:val="00FC32DF"/>
    <w:rsid w:val="00FC42F7"/>
    <w:rsid w:val="00FD1C61"/>
    <w:rsid w:val="00FD3054"/>
    <w:rsid w:val="00FD5616"/>
    <w:rsid w:val="00FE22D1"/>
    <w:rsid w:val="00FE2C11"/>
    <w:rsid w:val="00FE4843"/>
    <w:rsid w:val="00FE4C58"/>
    <w:rsid w:val="00FE527D"/>
    <w:rsid w:val="00FE5D15"/>
    <w:rsid w:val="00FF2F7B"/>
    <w:rsid w:val="00FF51DA"/>
    <w:rsid w:val="00FF62E0"/>
    <w:rsid w:val="314858D9"/>
    <w:rsid w:val="39CA3F91"/>
    <w:rsid w:val="3DB468E4"/>
    <w:rsid w:val="5F21548A"/>
    <w:rsid w:val="67BA58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0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styleId="Hyperlink">
    <w:name w:val="Hyperlink"/>
    <w:basedOn w:val="DefaultParagraphFont"/>
    <w:uiPriority w:val="99"/>
    <w:semiHidden/>
    <w:unhideWhenUsed/>
    <w:rPr>
      <w:color w:val="0000FF"/>
      <w:u w:val="single"/>
    </w:rPr>
  </w:style>
  <w:style w:type="paragraph" w:styleId="Subtitle">
    <w:name w:val="Subtitle"/>
    <w:basedOn w:val="Normal"/>
    <w:next w:val="Normal"/>
    <w:link w:val="SubtitleChar"/>
    <w:uiPriority w:val="11"/>
    <w:qFormat/>
    <w:pPr>
      <w:spacing w:after="160"/>
    </w:pPr>
    <w:rPr>
      <w:rFonts w:eastAsiaTheme="minorEastAsia"/>
      <w:color w:val="595959" w:themeColor="text1" w:themeTint="A6"/>
      <w:spacing w:val="15"/>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SubtitleChar">
    <w:name w:val="Subtitle Char"/>
    <w:basedOn w:val="DefaultParagraphFont"/>
    <w:link w:val="Subtitle"/>
    <w:uiPriority w:val="11"/>
    <w:rPr>
      <w:rFonts w:eastAsiaTheme="minorEastAsia"/>
      <w:color w:val="595959" w:themeColor="text1" w:themeTint="A6"/>
      <w:spacing w:val="15"/>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FootnoteTextChar">
    <w:name w:val="Footnote Text Char"/>
    <w:basedOn w:val="DefaultParagraphFont"/>
    <w:link w:val="FootnoteText"/>
    <w:uiPriority w:val="99"/>
    <w:semiHidden/>
    <w:rPr>
      <w:sz w:val="20"/>
      <w:szCs w:val="20"/>
    </w:rPr>
  </w:style>
  <w:style w:type="paragraph" w:customStyle="1" w:styleId="Default">
    <w:name w:val="Default"/>
    <w:pPr>
      <w:autoSpaceDE w:val="0"/>
      <w:autoSpaceDN w:val="0"/>
      <w:adjustRightInd w:val="0"/>
    </w:pPr>
    <w:rPr>
      <w:rFonts w:ascii="Deja Vu Serif" w:hAnsi="Deja Vu Serif" w:cs="Deja Vu Serif"/>
      <w:color w:val="000000"/>
      <w:sz w:val="24"/>
      <w:szCs w:val="24"/>
      <w:lang w:eastAsia="en-US"/>
    </w:rPr>
  </w:style>
  <w:style w:type="paragraph" w:styleId="Title">
    <w:name w:val="Title"/>
    <w:basedOn w:val="Normal"/>
    <w:next w:val="Normal"/>
    <w:link w:val="TitleChar"/>
    <w:uiPriority w:val="10"/>
    <w:qFormat/>
    <w:rsid w:val="00FE52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27D"/>
    <w:rPr>
      <w:rFonts w:asciiTheme="majorHAnsi" w:eastAsiaTheme="majorEastAsia" w:hAnsiTheme="majorHAnsi" w:cstheme="majorBidi"/>
      <w:spacing w:val="-10"/>
      <w:kern w:val="28"/>
      <w:sz w:val="56"/>
      <w:szCs w:val="56"/>
      <w:lang w:eastAsia="en-US"/>
    </w:rPr>
  </w:style>
  <w:style w:type="paragraph" w:styleId="Header">
    <w:name w:val="header"/>
    <w:basedOn w:val="Normal"/>
    <w:link w:val="HeaderChar"/>
    <w:uiPriority w:val="99"/>
    <w:unhideWhenUsed/>
    <w:rsid w:val="006E4440"/>
    <w:pPr>
      <w:tabs>
        <w:tab w:val="center" w:pos="4513"/>
        <w:tab w:val="right" w:pos="9026"/>
      </w:tabs>
    </w:pPr>
  </w:style>
  <w:style w:type="character" w:customStyle="1" w:styleId="HeaderChar">
    <w:name w:val="Header Char"/>
    <w:basedOn w:val="DefaultParagraphFont"/>
    <w:link w:val="Header"/>
    <w:uiPriority w:val="99"/>
    <w:rsid w:val="006E4440"/>
    <w:rPr>
      <w:sz w:val="22"/>
      <w:szCs w:val="22"/>
      <w:lang w:eastAsia="en-US"/>
    </w:rPr>
  </w:style>
  <w:style w:type="paragraph" w:styleId="Footer">
    <w:name w:val="footer"/>
    <w:basedOn w:val="Normal"/>
    <w:link w:val="FooterChar"/>
    <w:uiPriority w:val="99"/>
    <w:unhideWhenUsed/>
    <w:rsid w:val="006E4440"/>
    <w:pPr>
      <w:tabs>
        <w:tab w:val="center" w:pos="4513"/>
        <w:tab w:val="right" w:pos="9026"/>
      </w:tabs>
    </w:pPr>
  </w:style>
  <w:style w:type="character" w:customStyle="1" w:styleId="FooterChar">
    <w:name w:val="Footer Char"/>
    <w:basedOn w:val="DefaultParagraphFont"/>
    <w:link w:val="Footer"/>
    <w:uiPriority w:val="99"/>
    <w:rsid w:val="006E4440"/>
    <w:rPr>
      <w:sz w:val="22"/>
      <w:szCs w:val="22"/>
      <w:lang w:eastAsia="en-US"/>
    </w:rPr>
  </w:style>
  <w:style w:type="paragraph" w:styleId="EndnoteText">
    <w:name w:val="endnote text"/>
    <w:basedOn w:val="Normal"/>
    <w:link w:val="EndnoteTextChar"/>
    <w:uiPriority w:val="99"/>
    <w:semiHidden/>
    <w:unhideWhenUsed/>
    <w:rsid w:val="009A1F3D"/>
    <w:rPr>
      <w:sz w:val="20"/>
      <w:szCs w:val="20"/>
    </w:rPr>
  </w:style>
  <w:style w:type="character" w:customStyle="1" w:styleId="EndnoteTextChar">
    <w:name w:val="Endnote Text Char"/>
    <w:basedOn w:val="DefaultParagraphFont"/>
    <w:link w:val="EndnoteText"/>
    <w:uiPriority w:val="99"/>
    <w:semiHidden/>
    <w:rsid w:val="009A1F3D"/>
    <w:rPr>
      <w:lang w:eastAsia="en-US"/>
    </w:rPr>
  </w:style>
  <w:style w:type="character" w:styleId="EndnoteReference">
    <w:name w:val="endnote reference"/>
    <w:basedOn w:val="DefaultParagraphFont"/>
    <w:uiPriority w:val="99"/>
    <w:semiHidden/>
    <w:unhideWhenUsed/>
    <w:rsid w:val="009A1F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heguardian.com/politics/2001/may/30/election2001.tonyblair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rgaretthatcher.org/document/1066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itishpoliticalspeech.org/speech-archive.htm?speech=29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prints.whiterose.ac.uk/154305/1/1._FINAL_Welfare_Conditionality_Report_complete.pdf" TargetMode="External"/><Relationship Id="rId4" Type="http://schemas.openxmlformats.org/officeDocument/2006/relationships/settings" Target="settings.xml"/><Relationship Id="rId9" Type="http://schemas.openxmlformats.org/officeDocument/2006/relationships/hyperlink" Target="http://news.bbc.co.uk/1/hi/uk_politics/4600156.s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BCEA285-DBAB-4013-A6AD-818467F6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6744</Words>
  <Characters>38445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2025-05-25T17:29:00Z</dcterms:created>
  <dcterms:modified xsi:type="dcterms:W3CDTF">2025-05-25T17:30:00Z</dcterms:modified>
</cp:coreProperties>
</file>